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Rule="auto"/>
        <w:rPr>
          <w:b w:val="0"/>
          <w:sz w:val="27"/>
          <w:szCs w:val="27"/>
          <w:vertAlign w:val="baseline"/>
        </w:rPr>
      </w:pPr>
      <w:r w:rsidDel="00000000" w:rsidR="00000000" w:rsidRPr="00000000">
        <w:rPr>
          <w:b w:val="1"/>
          <w:sz w:val="27"/>
          <w:szCs w:val="27"/>
          <w:vertAlign w:val="baseline"/>
          <w:rtl w:val="0"/>
        </w:rPr>
        <w:t xml:space="preserve">Risk Management Plan</w:t>
      </w:r>
      <w:r w:rsidDel="00000000" w:rsidR="00000000" w:rsidRPr="00000000">
        <w:rPr>
          <w:rtl w:val="0"/>
        </w:rPr>
      </w:r>
    </w:p>
    <w:p w:rsidR="00000000" w:rsidDel="00000000" w:rsidP="00000000" w:rsidRDefault="00000000" w:rsidRPr="00000000" w14:paraId="00000002">
      <w:pPr>
        <w:spacing w:after="280" w:before="280" w:lineRule="auto"/>
        <w:rPr>
          <w:b w:val="0"/>
          <w:sz w:val="24"/>
          <w:szCs w:val="24"/>
          <w:vertAlign w:val="baseline"/>
        </w:rPr>
      </w:pPr>
      <w:r w:rsidDel="00000000" w:rsidR="00000000" w:rsidRPr="00000000">
        <w:rPr>
          <w:b w:val="1"/>
          <w:sz w:val="24"/>
          <w:szCs w:val="24"/>
          <w:vertAlign w:val="baseline"/>
          <w:rtl w:val="0"/>
        </w:rPr>
        <w:t xml:space="preserve">Purpose</w:t>
      </w:r>
      <w:r w:rsidDel="00000000" w:rsidR="00000000" w:rsidRPr="00000000">
        <w:rPr>
          <w:rtl w:val="0"/>
        </w:rPr>
      </w:r>
    </w:p>
    <w:p w:rsidR="00000000" w:rsidDel="00000000" w:rsidP="00000000" w:rsidRDefault="00000000" w:rsidRPr="00000000" w14:paraId="00000003">
      <w:pPr>
        <w:spacing w:after="280" w:before="280" w:lineRule="auto"/>
        <w:rPr>
          <w:sz w:val="24"/>
          <w:szCs w:val="24"/>
          <w:vertAlign w:val="baseline"/>
        </w:rPr>
      </w:pPr>
      <w:r w:rsidDel="00000000" w:rsidR="00000000" w:rsidRPr="00000000">
        <w:rPr>
          <w:sz w:val="24"/>
          <w:szCs w:val="24"/>
          <w:vertAlign w:val="baseline"/>
          <w:rtl w:val="0"/>
        </w:rPr>
        <w:t xml:space="preserve">The purpose of this Risk Management Plan is to identify, assess, and manage risks associated with the operations of </w:t>
      </w:r>
      <w:r w:rsidDel="00000000" w:rsidR="00000000" w:rsidRPr="00000000">
        <w:rPr>
          <w:sz w:val="24"/>
          <w:szCs w:val="24"/>
          <w:rtl w:val="0"/>
        </w:rPr>
        <w:t xml:space="preserve">NWF Facilities</w:t>
      </w:r>
      <w:r w:rsidDel="00000000" w:rsidR="00000000" w:rsidRPr="00000000">
        <w:rPr>
          <w:sz w:val="24"/>
          <w:szCs w:val="24"/>
          <w:vertAlign w:val="baseline"/>
          <w:rtl w:val="0"/>
        </w:rPr>
        <w:t xml:space="preserve"> Ltd. This plan aims to minimize the impact of potential threats and capitalize on opportunities, ensuring the safety, security, and continuous improvement of our services.</w:t>
      </w:r>
    </w:p>
    <w:p w:rsidR="00000000" w:rsidDel="00000000" w:rsidP="00000000" w:rsidRDefault="00000000" w:rsidRPr="00000000" w14:paraId="00000004">
      <w:pPr>
        <w:spacing w:after="280" w:before="280" w:lineRule="auto"/>
        <w:rPr>
          <w:b w:val="0"/>
          <w:sz w:val="24"/>
          <w:szCs w:val="24"/>
          <w:vertAlign w:val="baseline"/>
        </w:rPr>
      </w:pPr>
      <w:r w:rsidDel="00000000" w:rsidR="00000000" w:rsidRPr="00000000">
        <w:rPr>
          <w:b w:val="1"/>
          <w:sz w:val="24"/>
          <w:szCs w:val="24"/>
          <w:vertAlign w:val="baseline"/>
          <w:rtl w:val="0"/>
        </w:rPr>
        <w:t xml:space="preserve">Scope</w:t>
      </w:r>
      <w:r w:rsidDel="00000000" w:rsidR="00000000" w:rsidRPr="00000000">
        <w:rPr>
          <w:rtl w:val="0"/>
        </w:rPr>
      </w:r>
    </w:p>
    <w:p w:rsidR="00000000" w:rsidDel="00000000" w:rsidP="00000000" w:rsidRDefault="00000000" w:rsidRPr="00000000" w14:paraId="00000005">
      <w:pPr>
        <w:spacing w:after="280" w:before="280" w:lineRule="auto"/>
        <w:rPr>
          <w:sz w:val="24"/>
          <w:szCs w:val="24"/>
          <w:vertAlign w:val="baseline"/>
        </w:rPr>
      </w:pPr>
      <w:r w:rsidDel="00000000" w:rsidR="00000000" w:rsidRPr="00000000">
        <w:rPr>
          <w:sz w:val="24"/>
          <w:szCs w:val="24"/>
          <w:vertAlign w:val="baseline"/>
          <w:rtl w:val="0"/>
        </w:rPr>
        <w:t xml:space="preserve">This plan applies to all employees, contractors, and stakeholders of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and covers all aspects of our operations and management systems.</w:t>
      </w:r>
    </w:p>
    <w:p w:rsidR="00000000" w:rsidDel="00000000" w:rsidP="00000000" w:rsidRDefault="00000000" w:rsidRPr="00000000" w14:paraId="00000006">
      <w:pPr>
        <w:spacing w:after="280" w:before="280" w:lineRule="auto"/>
        <w:rPr>
          <w:b w:val="0"/>
          <w:sz w:val="24"/>
          <w:szCs w:val="24"/>
          <w:vertAlign w:val="baseline"/>
        </w:rPr>
      </w:pPr>
      <w:r w:rsidDel="00000000" w:rsidR="00000000" w:rsidRPr="00000000">
        <w:rPr>
          <w:b w:val="1"/>
          <w:sz w:val="24"/>
          <w:szCs w:val="24"/>
          <w:vertAlign w:val="baseline"/>
          <w:rtl w:val="0"/>
        </w:rPr>
        <w:t xml:space="preserve">Objectives</w:t>
      </w:r>
      <w:r w:rsidDel="00000000" w:rsidR="00000000" w:rsidRPr="00000000">
        <w:rPr>
          <w:rtl w:val="0"/>
        </w:rPr>
      </w:r>
    </w:p>
    <w:p w:rsidR="00000000" w:rsidDel="00000000" w:rsidP="00000000" w:rsidRDefault="00000000" w:rsidRPr="00000000" w14:paraId="00000007">
      <w:pPr>
        <w:numPr>
          <w:ilvl w:val="0"/>
          <w:numId w:val="1"/>
        </w:numPr>
        <w:spacing w:after="0" w:before="280" w:lineRule="auto"/>
        <w:ind w:left="720" w:hanging="360"/>
        <w:rPr/>
      </w:pPr>
      <w:r w:rsidDel="00000000" w:rsidR="00000000" w:rsidRPr="00000000">
        <w:rPr>
          <w:sz w:val="24"/>
          <w:szCs w:val="24"/>
          <w:vertAlign w:val="baseline"/>
          <w:rtl w:val="0"/>
        </w:rPr>
        <w:t xml:space="preserve">Identify and evaluate risks that may affect the achievement of our strategic and operational objectives.</w:t>
      </w: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720" w:hanging="360"/>
        <w:rPr/>
      </w:pPr>
      <w:r w:rsidDel="00000000" w:rsidR="00000000" w:rsidRPr="00000000">
        <w:rPr>
          <w:sz w:val="24"/>
          <w:szCs w:val="24"/>
          <w:vertAlign w:val="baseline"/>
          <w:rtl w:val="0"/>
        </w:rPr>
        <w:t xml:space="preserve">Implement effective risk mitigation strategies.</w:t>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360"/>
        <w:rPr/>
      </w:pPr>
      <w:r w:rsidDel="00000000" w:rsidR="00000000" w:rsidRPr="00000000">
        <w:rPr>
          <w:sz w:val="24"/>
          <w:szCs w:val="24"/>
          <w:vertAlign w:val="baseline"/>
          <w:rtl w:val="0"/>
        </w:rPr>
        <w:t xml:space="preserve">Ensure continuous monitoring and review of risks.</w:t>
      </w:r>
      <w:r w:rsidDel="00000000" w:rsidR="00000000" w:rsidRPr="00000000">
        <w:rPr>
          <w:rtl w:val="0"/>
        </w:rPr>
      </w:r>
    </w:p>
    <w:p w:rsidR="00000000" w:rsidDel="00000000" w:rsidP="00000000" w:rsidRDefault="00000000" w:rsidRPr="00000000" w14:paraId="0000000A">
      <w:pPr>
        <w:numPr>
          <w:ilvl w:val="0"/>
          <w:numId w:val="1"/>
        </w:numPr>
        <w:spacing w:after="280" w:before="0" w:lineRule="auto"/>
        <w:ind w:left="720" w:hanging="360"/>
        <w:rPr/>
      </w:pPr>
      <w:r w:rsidDel="00000000" w:rsidR="00000000" w:rsidRPr="00000000">
        <w:rPr>
          <w:sz w:val="24"/>
          <w:szCs w:val="24"/>
          <w:vertAlign w:val="baseline"/>
          <w:rtl w:val="0"/>
        </w:rPr>
        <w:t xml:space="preserve">Promote a risk-aware culture within the organization.</w:t>
      </w:r>
      <w:r w:rsidDel="00000000" w:rsidR="00000000" w:rsidRPr="00000000">
        <w:rPr>
          <w:rtl w:val="0"/>
        </w:rPr>
      </w:r>
    </w:p>
    <w:p w:rsidR="00000000" w:rsidDel="00000000" w:rsidP="00000000" w:rsidRDefault="00000000" w:rsidRPr="00000000" w14:paraId="0000000B">
      <w:pPr>
        <w:spacing w:after="280" w:before="280" w:lineRule="auto"/>
        <w:rPr>
          <w:b w:val="0"/>
          <w:sz w:val="24"/>
          <w:szCs w:val="24"/>
          <w:vertAlign w:val="baseline"/>
        </w:rPr>
      </w:pPr>
      <w:r w:rsidDel="00000000" w:rsidR="00000000" w:rsidRPr="00000000">
        <w:rPr>
          <w:b w:val="1"/>
          <w:sz w:val="24"/>
          <w:szCs w:val="24"/>
          <w:vertAlign w:val="baseline"/>
          <w:rtl w:val="0"/>
        </w:rPr>
        <w:t xml:space="preserve">Risk Management Process</w:t>
      </w:r>
      <w:r w:rsidDel="00000000" w:rsidR="00000000" w:rsidRPr="00000000">
        <w:rPr>
          <w:rtl w:val="0"/>
        </w:rPr>
      </w:r>
    </w:p>
    <w:p w:rsidR="00000000" w:rsidDel="00000000" w:rsidP="00000000" w:rsidRDefault="00000000" w:rsidRPr="00000000" w14:paraId="0000000C">
      <w:pPr>
        <w:spacing w:after="280" w:before="280" w:lineRule="auto"/>
        <w:rPr>
          <w:sz w:val="24"/>
          <w:szCs w:val="24"/>
          <w:vertAlign w:val="baseline"/>
        </w:rPr>
      </w:pPr>
      <w:r w:rsidDel="00000000" w:rsidR="00000000" w:rsidRPr="00000000">
        <w:rPr>
          <w:b w:val="1"/>
          <w:sz w:val="24"/>
          <w:szCs w:val="24"/>
          <w:vertAlign w:val="baseline"/>
          <w:rtl w:val="0"/>
        </w:rPr>
        <w:t xml:space="preserve">1. Risk Identification</w:t>
      </w:r>
      <w:r w:rsidDel="00000000" w:rsidR="00000000" w:rsidRPr="00000000">
        <w:rPr>
          <w:rtl w:val="0"/>
        </w:rPr>
      </w:r>
    </w:p>
    <w:p w:rsidR="00000000" w:rsidDel="00000000" w:rsidP="00000000" w:rsidRDefault="00000000" w:rsidRPr="00000000" w14:paraId="0000000D">
      <w:pPr>
        <w:spacing w:after="280" w:before="280" w:lineRule="auto"/>
        <w:rPr>
          <w:sz w:val="24"/>
          <w:szCs w:val="24"/>
          <w:vertAlign w:val="baseline"/>
        </w:rPr>
      </w:pPr>
      <w:r w:rsidDel="00000000" w:rsidR="00000000" w:rsidRPr="00000000">
        <w:rPr>
          <w:sz w:val="24"/>
          <w:szCs w:val="24"/>
          <w:vertAlign w:val="baseline"/>
          <w:rtl w:val="0"/>
        </w:rPr>
        <w:t xml:space="preserve">Identify potential risks that could impact the organization. This includes:</w:t>
      </w:r>
    </w:p>
    <w:p w:rsidR="00000000" w:rsidDel="00000000" w:rsidP="00000000" w:rsidRDefault="00000000" w:rsidRPr="00000000" w14:paraId="0000000E">
      <w:pPr>
        <w:numPr>
          <w:ilvl w:val="0"/>
          <w:numId w:val="3"/>
        </w:numPr>
        <w:spacing w:after="0" w:before="280" w:lineRule="auto"/>
        <w:ind w:left="720" w:hanging="360"/>
        <w:rPr/>
      </w:pPr>
      <w:r w:rsidDel="00000000" w:rsidR="00000000" w:rsidRPr="00000000">
        <w:rPr>
          <w:sz w:val="24"/>
          <w:szCs w:val="24"/>
          <w:vertAlign w:val="baseline"/>
          <w:rtl w:val="0"/>
        </w:rPr>
        <w:t xml:space="preserve">Operational risks</w:t>
      </w:r>
      <w:r w:rsidDel="00000000" w:rsidR="00000000" w:rsidRPr="00000000">
        <w:rPr>
          <w:rtl w:val="0"/>
        </w:rPr>
      </w:r>
    </w:p>
    <w:p w:rsidR="00000000" w:rsidDel="00000000" w:rsidP="00000000" w:rsidRDefault="00000000" w:rsidRPr="00000000" w14:paraId="0000000F">
      <w:pPr>
        <w:numPr>
          <w:ilvl w:val="0"/>
          <w:numId w:val="3"/>
        </w:numPr>
        <w:spacing w:after="0" w:before="0" w:lineRule="auto"/>
        <w:ind w:left="720" w:hanging="360"/>
        <w:rPr/>
      </w:pPr>
      <w:r w:rsidDel="00000000" w:rsidR="00000000" w:rsidRPr="00000000">
        <w:rPr>
          <w:sz w:val="24"/>
          <w:szCs w:val="24"/>
          <w:vertAlign w:val="baseline"/>
          <w:rtl w:val="0"/>
        </w:rPr>
        <w:t xml:space="preserve">Strategic risks</w:t>
      </w:r>
      <w:r w:rsidDel="00000000" w:rsidR="00000000" w:rsidRPr="00000000">
        <w:rPr>
          <w:rtl w:val="0"/>
        </w:rPr>
      </w:r>
    </w:p>
    <w:p w:rsidR="00000000" w:rsidDel="00000000" w:rsidP="00000000" w:rsidRDefault="00000000" w:rsidRPr="00000000" w14:paraId="00000010">
      <w:pPr>
        <w:numPr>
          <w:ilvl w:val="0"/>
          <w:numId w:val="3"/>
        </w:numPr>
        <w:spacing w:after="0" w:before="0" w:lineRule="auto"/>
        <w:ind w:left="720" w:hanging="360"/>
        <w:rPr/>
      </w:pPr>
      <w:r w:rsidDel="00000000" w:rsidR="00000000" w:rsidRPr="00000000">
        <w:rPr>
          <w:sz w:val="24"/>
          <w:szCs w:val="24"/>
          <w:vertAlign w:val="baseline"/>
          <w:rtl w:val="0"/>
        </w:rPr>
        <w:t xml:space="preserve">Compliance risks</w:t>
      </w:r>
      <w:r w:rsidDel="00000000" w:rsidR="00000000" w:rsidRPr="00000000">
        <w:rPr>
          <w:rtl w:val="0"/>
        </w:rPr>
      </w:r>
    </w:p>
    <w:p w:rsidR="00000000" w:rsidDel="00000000" w:rsidP="00000000" w:rsidRDefault="00000000" w:rsidRPr="00000000" w14:paraId="00000011">
      <w:pPr>
        <w:numPr>
          <w:ilvl w:val="0"/>
          <w:numId w:val="3"/>
        </w:numPr>
        <w:spacing w:after="0" w:before="0" w:lineRule="auto"/>
        <w:ind w:left="720" w:hanging="360"/>
        <w:rPr/>
      </w:pPr>
      <w:r w:rsidDel="00000000" w:rsidR="00000000" w:rsidRPr="00000000">
        <w:rPr>
          <w:sz w:val="24"/>
          <w:szCs w:val="24"/>
          <w:vertAlign w:val="baseline"/>
          <w:rtl w:val="0"/>
        </w:rPr>
        <w:t xml:space="preserve">Financial risks</w:t>
      </w:r>
      <w:r w:rsidDel="00000000" w:rsidR="00000000" w:rsidRPr="00000000">
        <w:rPr>
          <w:rtl w:val="0"/>
        </w:rPr>
      </w:r>
    </w:p>
    <w:p w:rsidR="00000000" w:rsidDel="00000000" w:rsidP="00000000" w:rsidRDefault="00000000" w:rsidRPr="00000000" w14:paraId="00000012">
      <w:pPr>
        <w:numPr>
          <w:ilvl w:val="0"/>
          <w:numId w:val="3"/>
        </w:numPr>
        <w:spacing w:after="280" w:before="0" w:lineRule="auto"/>
        <w:ind w:left="720" w:hanging="360"/>
        <w:rPr/>
      </w:pPr>
      <w:r w:rsidDel="00000000" w:rsidR="00000000" w:rsidRPr="00000000">
        <w:rPr>
          <w:sz w:val="24"/>
          <w:szCs w:val="24"/>
          <w:vertAlign w:val="baseline"/>
          <w:rtl w:val="0"/>
        </w:rPr>
        <w:t xml:space="preserve">Reputational risks</w:t>
      </w:r>
      <w:r w:rsidDel="00000000" w:rsidR="00000000" w:rsidRPr="00000000">
        <w:rPr>
          <w:rtl w:val="0"/>
        </w:rPr>
      </w:r>
    </w:p>
    <w:p w:rsidR="00000000" w:rsidDel="00000000" w:rsidP="00000000" w:rsidRDefault="00000000" w:rsidRPr="00000000" w14:paraId="00000013">
      <w:pPr>
        <w:spacing w:after="280" w:before="280" w:lineRule="auto"/>
        <w:rPr>
          <w:sz w:val="24"/>
          <w:szCs w:val="24"/>
          <w:vertAlign w:val="baseline"/>
        </w:rPr>
      </w:pPr>
      <w:r w:rsidDel="00000000" w:rsidR="00000000" w:rsidRPr="00000000">
        <w:rPr>
          <w:b w:val="1"/>
          <w:sz w:val="24"/>
          <w:szCs w:val="24"/>
          <w:vertAlign w:val="baseline"/>
          <w:rtl w:val="0"/>
        </w:rPr>
        <w:t xml:space="preserve">Tools and Techniques:</w:t>
      </w:r>
      <w:r w:rsidDel="00000000" w:rsidR="00000000" w:rsidRPr="00000000">
        <w:rPr>
          <w:rtl w:val="0"/>
        </w:rPr>
      </w:r>
    </w:p>
    <w:p w:rsidR="00000000" w:rsidDel="00000000" w:rsidP="00000000" w:rsidRDefault="00000000" w:rsidRPr="00000000" w14:paraId="00000014">
      <w:pPr>
        <w:numPr>
          <w:ilvl w:val="0"/>
          <w:numId w:val="4"/>
        </w:numPr>
        <w:spacing w:after="0" w:before="280" w:lineRule="auto"/>
        <w:ind w:left="720" w:hanging="360"/>
        <w:rPr/>
      </w:pPr>
      <w:r w:rsidDel="00000000" w:rsidR="00000000" w:rsidRPr="00000000">
        <w:rPr>
          <w:sz w:val="24"/>
          <w:szCs w:val="24"/>
          <w:vertAlign w:val="baseline"/>
          <w:rtl w:val="0"/>
        </w:rPr>
        <w:t xml:space="preserve">Brainstorming sessions</w:t>
      </w:r>
      <w:r w:rsidDel="00000000" w:rsidR="00000000" w:rsidRPr="00000000">
        <w:rPr>
          <w:rtl w:val="0"/>
        </w:rPr>
      </w:r>
    </w:p>
    <w:p w:rsidR="00000000" w:rsidDel="00000000" w:rsidP="00000000" w:rsidRDefault="00000000" w:rsidRPr="00000000" w14:paraId="00000015">
      <w:pPr>
        <w:numPr>
          <w:ilvl w:val="0"/>
          <w:numId w:val="4"/>
        </w:numPr>
        <w:spacing w:after="0" w:before="0" w:lineRule="auto"/>
        <w:ind w:left="720" w:hanging="360"/>
        <w:rPr/>
      </w:pPr>
      <w:r w:rsidDel="00000000" w:rsidR="00000000" w:rsidRPr="00000000">
        <w:rPr>
          <w:sz w:val="24"/>
          <w:szCs w:val="24"/>
          <w:vertAlign w:val="baseline"/>
          <w:rtl w:val="0"/>
        </w:rPr>
        <w:t xml:space="preserve">SWOT analysis (Strengths, Weaknesses, Opportunities, Threats)</w:t>
      </w:r>
      <w:r w:rsidDel="00000000" w:rsidR="00000000" w:rsidRPr="00000000">
        <w:rPr>
          <w:rtl w:val="0"/>
        </w:rPr>
      </w:r>
    </w:p>
    <w:p w:rsidR="00000000" w:rsidDel="00000000" w:rsidP="00000000" w:rsidRDefault="00000000" w:rsidRPr="00000000" w14:paraId="00000016">
      <w:pPr>
        <w:numPr>
          <w:ilvl w:val="0"/>
          <w:numId w:val="4"/>
        </w:numPr>
        <w:spacing w:after="0" w:before="0" w:lineRule="auto"/>
        <w:ind w:left="720" w:hanging="360"/>
        <w:rPr/>
      </w:pPr>
      <w:r w:rsidDel="00000000" w:rsidR="00000000" w:rsidRPr="00000000">
        <w:rPr>
          <w:sz w:val="24"/>
          <w:szCs w:val="24"/>
          <w:vertAlign w:val="baseline"/>
          <w:rtl w:val="0"/>
        </w:rPr>
        <w:t xml:space="preserve">Historical data analysis</w:t>
      </w:r>
      <w:r w:rsidDel="00000000" w:rsidR="00000000" w:rsidRPr="00000000">
        <w:rPr>
          <w:rtl w:val="0"/>
        </w:rPr>
      </w:r>
    </w:p>
    <w:p w:rsidR="00000000" w:rsidDel="00000000" w:rsidP="00000000" w:rsidRDefault="00000000" w:rsidRPr="00000000" w14:paraId="00000017">
      <w:pPr>
        <w:numPr>
          <w:ilvl w:val="0"/>
          <w:numId w:val="4"/>
        </w:numPr>
        <w:spacing w:after="280" w:before="0" w:lineRule="auto"/>
        <w:ind w:left="720" w:hanging="360"/>
        <w:rPr/>
      </w:pPr>
      <w:r w:rsidDel="00000000" w:rsidR="00000000" w:rsidRPr="00000000">
        <w:rPr>
          <w:sz w:val="24"/>
          <w:szCs w:val="24"/>
          <w:vertAlign w:val="baseline"/>
          <w:rtl w:val="0"/>
        </w:rPr>
        <w:t xml:space="preserve">Stakeholder feedback</w:t>
      </w:r>
      <w:r w:rsidDel="00000000" w:rsidR="00000000" w:rsidRPr="00000000">
        <w:rPr>
          <w:rtl w:val="0"/>
        </w:rPr>
      </w:r>
    </w:p>
    <w:p w:rsidR="00000000" w:rsidDel="00000000" w:rsidP="00000000" w:rsidRDefault="00000000" w:rsidRPr="00000000" w14:paraId="00000018">
      <w:pPr>
        <w:spacing w:after="280" w:before="280" w:lineRule="auto"/>
        <w:rPr>
          <w:sz w:val="24"/>
          <w:szCs w:val="24"/>
          <w:vertAlign w:val="baseline"/>
        </w:rPr>
      </w:pPr>
      <w:r w:rsidDel="00000000" w:rsidR="00000000" w:rsidRPr="00000000">
        <w:rPr>
          <w:b w:val="1"/>
          <w:sz w:val="24"/>
          <w:szCs w:val="24"/>
          <w:vertAlign w:val="baseline"/>
          <w:rtl w:val="0"/>
        </w:rPr>
        <w:t xml:space="preserve">2. Risk Assessment</w:t>
      </w:r>
      <w:r w:rsidDel="00000000" w:rsidR="00000000" w:rsidRPr="00000000">
        <w:rPr>
          <w:rtl w:val="0"/>
        </w:rPr>
      </w:r>
    </w:p>
    <w:p w:rsidR="00000000" w:rsidDel="00000000" w:rsidP="00000000" w:rsidRDefault="00000000" w:rsidRPr="00000000" w14:paraId="00000019">
      <w:pPr>
        <w:spacing w:after="280" w:before="280" w:lineRule="auto"/>
        <w:rPr>
          <w:sz w:val="24"/>
          <w:szCs w:val="24"/>
          <w:vertAlign w:val="baseline"/>
        </w:rPr>
      </w:pPr>
      <w:r w:rsidDel="00000000" w:rsidR="00000000" w:rsidRPr="00000000">
        <w:rPr>
          <w:sz w:val="24"/>
          <w:szCs w:val="24"/>
          <w:vertAlign w:val="baseline"/>
          <w:rtl w:val="0"/>
        </w:rPr>
        <w:t xml:space="preserve">Evaluate and prioritize risks based on their likelihood and potential impact.</w:t>
      </w:r>
    </w:p>
    <w:p w:rsidR="00000000" w:rsidDel="00000000" w:rsidP="00000000" w:rsidRDefault="00000000" w:rsidRPr="00000000" w14:paraId="0000001A">
      <w:pPr>
        <w:spacing w:after="280" w:before="280" w:lineRule="auto"/>
        <w:rPr>
          <w:sz w:val="24"/>
          <w:szCs w:val="24"/>
          <w:vertAlign w:val="baseline"/>
        </w:rPr>
      </w:pPr>
      <w:r w:rsidDel="00000000" w:rsidR="00000000" w:rsidRPr="00000000">
        <w:rPr>
          <w:b w:val="1"/>
          <w:sz w:val="24"/>
          <w:szCs w:val="24"/>
          <w:vertAlign w:val="baseline"/>
          <w:rtl w:val="0"/>
        </w:rPr>
        <w:t xml:space="preserve">Criteria:</w:t>
      </w:r>
      <w:r w:rsidDel="00000000" w:rsidR="00000000" w:rsidRPr="00000000">
        <w:rPr>
          <w:rtl w:val="0"/>
        </w:rPr>
      </w:r>
    </w:p>
    <w:p w:rsidR="00000000" w:rsidDel="00000000" w:rsidP="00000000" w:rsidRDefault="00000000" w:rsidRPr="00000000" w14:paraId="0000001B">
      <w:pPr>
        <w:numPr>
          <w:ilvl w:val="0"/>
          <w:numId w:val="5"/>
        </w:numPr>
        <w:spacing w:after="0" w:before="280" w:lineRule="auto"/>
        <w:ind w:left="720" w:hanging="360"/>
        <w:rPr/>
      </w:pPr>
      <w:r w:rsidDel="00000000" w:rsidR="00000000" w:rsidRPr="00000000">
        <w:rPr>
          <w:sz w:val="24"/>
          <w:szCs w:val="24"/>
          <w:vertAlign w:val="baseline"/>
          <w:rtl w:val="0"/>
        </w:rPr>
        <w:t xml:space="preserve">Likelihood: The probability of the risk occurring (e.g., rare, unlikely, possible, likely, almost certain)</w:t>
      </w:r>
      <w:r w:rsidDel="00000000" w:rsidR="00000000" w:rsidRPr="00000000">
        <w:rPr>
          <w:rtl w:val="0"/>
        </w:rPr>
      </w:r>
    </w:p>
    <w:p w:rsidR="00000000" w:rsidDel="00000000" w:rsidP="00000000" w:rsidRDefault="00000000" w:rsidRPr="00000000" w14:paraId="0000001C">
      <w:pPr>
        <w:numPr>
          <w:ilvl w:val="0"/>
          <w:numId w:val="5"/>
        </w:numPr>
        <w:spacing w:after="280" w:before="0" w:lineRule="auto"/>
        <w:ind w:left="720" w:hanging="360"/>
        <w:rPr/>
      </w:pPr>
      <w:r w:rsidDel="00000000" w:rsidR="00000000" w:rsidRPr="00000000">
        <w:rPr>
          <w:sz w:val="24"/>
          <w:szCs w:val="24"/>
          <w:vertAlign w:val="baseline"/>
          <w:rtl w:val="0"/>
        </w:rPr>
        <w:t xml:space="preserve">Impact: The potential consequence of the risk (e.g., insignificant, minor, moderate, major, catastrophic)</w:t>
      </w:r>
      <w:r w:rsidDel="00000000" w:rsidR="00000000" w:rsidRPr="00000000">
        <w:rPr>
          <w:rtl w:val="0"/>
        </w:rPr>
      </w:r>
    </w:p>
    <w:p w:rsidR="00000000" w:rsidDel="00000000" w:rsidP="00000000" w:rsidRDefault="00000000" w:rsidRPr="00000000" w14:paraId="0000001D">
      <w:pPr>
        <w:spacing w:after="280" w:before="280" w:lineRule="auto"/>
        <w:rPr>
          <w:sz w:val="24"/>
          <w:szCs w:val="24"/>
          <w:vertAlign w:val="baseline"/>
        </w:rPr>
      </w:pPr>
      <w:r w:rsidDel="00000000" w:rsidR="00000000" w:rsidRPr="00000000">
        <w:rPr>
          <w:b w:val="1"/>
          <w:sz w:val="24"/>
          <w:szCs w:val="24"/>
          <w:vertAlign w:val="baseline"/>
          <w:rtl w:val="0"/>
        </w:rPr>
        <w:t xml:space="preserve">Risk Matrix:</w:t>
      </w:r>
      <w:r w:rsidDel="00000000" w:rsidR="00000000" w:rsidRPr="00000000">
        <w:rPr>
          <w:rtl w:val="0"/>
        </w:rPr>
      </w:r>
    </w:p>
    <w:tbl>
      <w:tblPr>
        <w:tblStyle w:val="Table1"/>
        <w:tblW w:w="6731.999999999999" w:type="dxa"/>
        <w:jc w:val="left"/>
        <w:tblInd w:w="-15.0" w:type="dxa"/>
        <w:tblLayout w:type="fixed"/>
        <w:tblLook w:val="0000"/>
      </w:tblPr>
      <w:tblGrid>
        <w:gridCol w:w="1982"/>
        <w:gridCol w:w="567"/>
        <w:gridCol w:w="927"/>
        <w:gridCol w:w="887"/>
        <w:gridCol w:w="714"/>
        <w:gridCol w:w="1655"/>
        <w:tblGridChange w:id="0">
          <w:tblGrid>
            <w:gridCol w:w="1982"/>
            <w:gridCol w:w="567"/>
            <w:gridCol w:w="927"/>
            <w:gridCol w:w="887"/>
            <w:gridCol w:w="714"/>
            <w:gridCol w:w="1655"/>
          </w:tblGrid>
        </w:tblGridChange>
      </w:tblGrid>
      <w:tr>
        <w:trPr>
          <w:cantSplit w:val="0"/>
          <w:tblHeader w:val="1"/>
        </w:trPr>
        <w:tc>
          <w:tcPr>
            <w:vAlign w:val="center"/>
          </w:tcPr>
          <w:p w:rsidR="00000000" w:rsidDel="00000000" w:rsidP="00000000" w:rsidRDefault="00000000" w:rsidRPr="00000000" w14:paraId="0000001E">
            <w:pPr>
              <w:jc w:val="center"/>
              <w:rPr>
                <w:b w:val="0"/>
                <w:sz w:val="24"/>
                <w:szCs w:val="24"/>
                <w:vertAlign w:val="baseline"/>
              </w:rPr>
            </w:pPr>
            <w:r w:rsidDel="00000000" w:rsidR="00000000" w:rsidRPr="00000000">
              <w:rPr>
                <w:b w:val="1"/>
                <w:sz w:val="24"/>
                <w:szCs w:val="24"/>
                <w:vertAlign w:val="baseline"/>
                <w:rtl w:val="0"/>
              </w:rPr>
              <w:t xml:space="preserve">Impact\Likelihood</w:t>
            </w:r>
            <w:r w:rsidDel="00000000" w:rsidR="00000000" w:rsidRPr="00000000">
              <w:rPr>
                <w:rtl w:val="0"/>
              </w:rPr>
            </w:r>
          </w:p>
        </w:tc>
        <w:tc>
          <w:tcPr>
            <w:vAlign w:val="center"/>
          </w:tcPr>
          <w:p w:rsidR="00000000" w:rsidDel="00000000" w:rsidP="00000000" w:rsidRDefault="00000000" w:rsidRPr="00000000" w14:paraId="0000001F">
            <w:pPr>
              <w:jc w:val="center"/>
              <w:rPr>
                <w:b w:val="0"/>
                <w:sz w:val="24"/>
                <w:szCs w:val="24"/>
                <w:vertAlign w:val="baseline"/>
              </w:rPr>
            </w:pPr>
            <w:r w:rsidDel="00000000" w:rsidR="00000000" w:rsidRPr="00000000">
              <w:rPr>
                <w:b w:val="1"/>
                <w:sz w:val="24"/>
                <w:szCs w:val="24"/>
                <w:vertAlign w:val="baseline"/>
                <w:rtl w:val="0"/>
              </w:rPr>
              <w:t xml:space="preserve">Rare</w:t>
            </w:r>
            <w:r w:rsidDel="00000000" w:rsidR="00000000" w:rsidRPr="00000000">
              <w:rPr>
                <w:rtl w:val="0"/>
              </w:rPr>
            </w:r>
          </w:p>
        </w:tc>
        <w:tc>
          <w:tcPr>
            <w:vAlign w:val="center"/>
          </w:tcPr>
          <w:p w:rsidR="00000000" w:rsidDel="00000000" w:rsidP="00000000" w:rsidRDefault="00000000" w:rsidRPr="00000000" w14:paraId="00000020">
            <w:pPr>
              <w:jc w:val="center"/>
              <w:rPr>
                <w:b w:val="0"/>
                <w:sz w:val="24"/>
                <w:szCs w:val="24"/>
                <w:vertAlign w:val="baseline"/>
              </w:rPr>
            </w:pPr>
            <w:r w:rsidDel="00000000" w:rsidR="00000000" w:rsidRPr="00000000">
              <w:rPr>
                <w:b w:val="1"/>
                <w:sz w:val="24"/>
                <w:szCs w:val="24"/>
                <w:vertAlign w:val="baseline"/>
                <w:rtl w:val="0"/>
              </w:rPr>
              <w:t xml:space="preserve">Unlikely</w:t>
            </w:r>
            <w:r w:rsidDel="00000000" w:rsidR="00000000" w:rsidRPr="00000000">
              <w:rPr>
                <w:rtl w:val="0"/>
              </w:rPr>
            </w:r>
          </w:p>
        </w:tc>
        <w:tc>
          <w:tcPr>
            <w:vAlign w:val="center"/>
          </w:tcPr>
          <w:p w:rsidR="00000000" w:rsidDel="00000000" w:rsidP="00000000" w:rsidRDefault="00000000" w:rsidRPr="00000000" w14:paraId="00000021">
            <w:pPr>
              <w:jc w:val="center"/>
              <w:rPr>
                <w:b w:val="0"/>
                <w:sz w:val="24"/>
                <w:szCs w:val="24"/>
                <w:vertAlign w:val="baseline"/>
              </w:rPr>
            </w:pPr>
            <w:r w:rsidDel="00000000" w:rsidR="00000000" w:rsidRPr="00000000">
              <w:rPr>
                <w:b w:val="1"/>
                <w:sz w:val="24"/>
                <w:szCs w:val="24"/>
                <w:vertAlign w:val="baseline"/>
                <w:rtl w:val="0"/>
              </w:rPr>
              <w:t xml:space="preserve">Possible</w:t>
            </w:r>
            <w:r w:rsidDel="00000000" w:rsidR="00000000" w:rsidRPr="00000000">
              <w:rPr>
                <w:rtl w:val="0"/>
              </w:rPr>
            </w:r>
          </w:p>
        </w:tc>
        <w:tc>
          <w:tcPr>
            <w:vAlign w:val="center"/>
          </w:tcPr>
          <w:p w:rsidR="00000000" w:rsidDel="00000000" w:rsidP="00000000" w:rsidRDefault="00000000" w:rsidRPr="00000000" w14:paraId="00000022">
            <w:pPr>
              <w:jc w:val="center"/>
              <w:rPr>
                <w:b w:val="0"/>
                <w:sz w:val="24"/>
                <w:szCs w:val="24"/>
                <w:vertAlign w:val="baseline"/>
              </w:rPr>
            </w:pPr>
            <w:r w:rsidDel="00000000" w:rsidR="00000000" w:rsidRPr="00000000">
              <w:rPr>
                <w:b w:val="1"/>
                <w:sz w:val="24"/>
                <w:szCs w:val="24"/>
                <w:vertAlign w:val="baseline"/>
                <w:rtl w:val="0"/>
              </w:rPr>
              <w:t xml:space="preserve">Likely</w:t>
            </w:r>
            <w:r w:rsidDel="00000000" w:rsidR="00000000" w:rsidRPr="00000000">
              <w:rPr>
                <w:rtl w:val="0"/>
              </w:rPr>
            </w:r>
          </w:p>
        </w:tc>
        <w:tc>
          <w:tcPr>
            <w:vAlign w:val="center"/>
          </w:tcPr>
          <w:p w:rsidR="00000000" w:rsidDel="00000000" w:rsidP="00000000" w:rsidRDefault="00000000" w:rsidRPr="00000000" w14:paraId="00000023">
            <w:pPr>
              <w:jc w:val="center"/>
              <w:rPr>
                <w:b w:val="0"/>
                <w:sz w:val="24"/>
                <w:szCs w:val="24"/>
                <w:vertAlign w:val="baseline"/>
              </w:rPr>
            </w:pPr>
            <w:r w:rsidDel="00000000" w:rsidR="00000000" w:rsidRPr="00000000">
              <w:rPr>
                <w:b w:val="1"/>
                <w:sz w:val="24"/>
                <w:szCs w:val="24"/>
                <w:vertAlign w:val="baseline"/>
                <w:rtl w:val="0"/>
              </w:rPr>
              <w:t xml:space="preserve">Almost Certain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4">
            <w:pPr>
              <w:rPr>
                <w:sz w:val="24"/>
                <w:szCs w:val="24"/>
                <w:vertAlign w:val="baseline"/>
              </w:rPr>
            </w:pPr>
            <w:r w:rsidDel="00000000" w:rsidR="00000000" w:rsidRPr="00000000">
              <w:rPr>
                <w:sz w:val="24"/>
                <w:szCs w:val="24"/>
                <w:vertAlign w:val="baseline"/>
                <w:rtl w:val="0"/>
              </w:rPr>
              <w:t xml:space="preserve">Catastrophic</w:t>
            </w:r>
          </w:p>
        </w:tc>
        <w:tc>
          <w:tcPr>
            <w:vAlign w:val="center"/>
          </w:tcPr>
          <w:p w:rsidR="00000000" w:rsidDel="00000000" w:rsidP="00000000" w:rsidRDefault="00000000" w:rsidRPr="00000000" w14:paraId="00000025">
            <w:pPr>
              <w:rPr>
                <w:sz w:val="24"/>
                <w:szCs w:val="24"/>
                <w:vertAlign w:val="baseline"/>
              </w:rPr>
            </w:pPr>
            <w:r w:rsidDel="00000000" w:rsidR="00000000" w:rsidRPr="00000000">
              <w:rPr>
                <w:sz w:val="24"/>
                <w:szCs w:val="24"/>
                <w:vertAlign w:val="baseline"/>
                <w:rtl w:val="0"/>
              </w:rPr>
              <w:t xml:space="preserve">5</w:t>
            </w:r>
          </w:p>
        </w:tc>
        <w:tc>
          <w:tcPr>
            <w:vAlign w:val="center"/>
          </w:tcPr>
          <w:p w:rsidR="00000000" w:rsidDel="00000000" w:rsidP="00000000" w:rsidRDefault="00000000" w:rsidRPr="00000000" w14:paraId="00000026">
            <w:pPr>
              <w:rPr>
                <w:sz w:val="24"/>
                <w:szCs w:val="24"/>
                <w:vertAlign w:val="baseline"/>
              </w:rPr>
            </w:pPr>
            <w:r w:rsidDel="00000000" w:rsidR="00000000" w:rsidRPr="00000000">
              <w:rPr>
                <w:sz w:val="24"/>
                <w:szCs w:val="24"/>
                <w:vertAlign w:val="baseline"/>
                <w:rtl w:val="0"/>
              </w:rPr>
              <w:t xml:space="preserve">10</w:t>
            </w:r>
          </w:p>
        </w:tc>
        <w:tc>
          <w:tcPr>
            <w:vAlign w:val="center"/>
          </w:tcPr>
          <w:p w:rsidR="00000000" w:rsidDel="00000000" w:rsidP="00000000" w:rsidRDefault="00000000" w:rsidRPr="00000000" w14:paraId="00000027">
            <w:pPr>
              <w:rPr>
                <w:sz w:val="24"/>
                <w:szCs w:val="24"/>
                <w:vertAlign w:val="baseline"/>
              </w:rPr>
            </w:pPr>
            <w:r w:rsidDel="00000000" w:rsidR="00000000" w:rsidRPr="00000000">
              <w:rPr>
                <w:sz w:val="24"/>
                <w:szCs w:val="24"/>
                <w:vertAlign w:val="baseline"/>
                <w:rtl w:val="0"/>
              </w:rPr>
              <w:t xml:space="preserve">15</w:t>
            </w:r>
          </w:p>
        </w:tc>
        <w:tc>
          <w:tcPr>
            <w:vAlign w:val="center"/>
          </w:tcPr>
          <w:p w:rsidR="00000000" w:rsidDel="00000000" w:rsidP="00000000" w:rsidRDefault="00000000" w:rsidRPr="00000000" w14:paraId="00000028">
            <w:pPr>
              <w:rPr>
                <w:sz w:val="24"/>
                <w:szCs w:val="24"/>
                <w:vertAlign w:val="baseline"/>
              </w:rPr>
            </w:pPr>
            <w:r w:rsidDel="00000000" w:rsidR="00000000" w:rsidRPr="00000000">
              <w:rPr>
                <w:sz w:val="24"/>
                <w:szCs w:val="24"/>
                <w:vertAlign w:val="baseline"/>
                <w:rtl w:val="0"/>
              </w:rPr>
              <w:t xml:space="preserve">20</w:t>
            </w:r>
          </w:p>
        </w:tc>
        <w:tc>
          <w:tcPr>
            <w:vAlign w:val="center"/>
          </w:tcPr>
          <w:p w:rsidR="00000000" w:rsidDel="00000000" w:rsidP="00000000" w:rsidRDefault="00000000" w:rsidRPr="00000000" w14:paraId="00000029">
            <w:pPr>
              <w:rPr>
                <w:sz w:val="24"/>
                <w:szCs w:val="24"/>
                <w:vertAlign w:val="baseline"/>
              </w:rPr>
            </w:pPr>
            <w:r w:rsidDel="00000000" w:rsidR="00000000" w:rsidRPr="00000000">
              <w:rPr>
                <w:sz w:val="24"/>
                <w:szCs w:val="24"/>
                <w:vertAlign w:val="baseline"/>
                <w:rtl w:val="0"/>
              </w:rPr>
              <w:t xml:space="preserve">25</w:t>
            </w:r>
          </w:p>
        </w:tc>
      </w:tr>
      <w:tr>
        <w:trPr>
          <w:cantSplit w:val="0"/>
          <w:tblHeader w:val="0"/>
        </w:trPr>
        <w:tc>
          <w:tcPr>
            <w:vAlign w:val="center"/>
          </w:tcPr>
          <w:p w:rsidR="00000000" w:rsidDel="00000000" w:rsidP="00000000" w:rsidRDefault="00000000" w:rsidRPr="00000000" w14:paraId="0000002A">
            <w:pPr>
              <w:rPr>
                <w:sz w:val="24"/>
                <w:szCs w:val="24"/>
                <w:vertAlign w:val="baseline"/>
              </w:rPr>
            </w:pPr>
            <w:r w:rsidDel="00000000" w:rsidR="00000000" w:rsidRPr="00000000">
              <w:rPr>
                <w:sz w:val="24"/>
                <w:szCs w:val="24"/>
                <w:vertAlign w:val="baseline"/>
                <w:rtl w:val="0"/>
              </w:rPr>
              <w:t xml:space="preserve">Major</w:t>
            </w:r>
          </w:p>
        </w:tc>
        <w:tc>
          <w:tcPr>
            <w:vAlign w:val="center"/>
          </w:tcPr>
          <w:p w:rsidR="00000000" w:rsidDel="00000000" w:rsidP="00000000" w:rsidRDefault="00000000" w:rsidRPr="00000000" w14:paraId="0000002B">
            <w:pPr>
              <w:rPr>
                <w:sz w:val="24"/>
                <w:szCs w:val="24"/>
                <w:vertAlign w:val="baseline"/>
              </w:rPr>
            </w:pPr>
            <w:r w:rsidDel="00000000" w:rsidR="00000000" w:rsidRPr="00000000">
              <w:rPr>
                <w:sz w:val="24"/>
                <w:szCs w:val="24"/>
                <w:vertAlign w:val="baseline"/>
                <w:rtl w:val="0"/>
              </w:rPr>
              <w:t xml:space="preserve">4</w:t>
            </w:r>
          </w:p>
        </w:tc>
        <w:tc>
          <w:tcPr>
            <w:vAlign w:val="center"/>
          </w:tcPr>
          <w:p w:rsidR="00000000" w:rsidDel="00000000" w:rsidP="00000000" w:rsidRDefault="00000000" w:rsidRPr="00000000" w14:paraId="0000002C">
            <w:pPr>
              <w:rPr>
                <w:sz w:val="24"/>
                <w:szCs w:val="24"/>
                <w:vertAlign w:val="baseline"/>
              </w:rPr>
            </w:pPr>
            <w:r w:rsidDel="00000000" w:rsidR="00000000" w:rsidRPr="00000000">
              <w:rPr>
                <w:sz w:val="24"/>
                <w:szCs w:val="24"/>
                <w:vertAlign w:val="baseline"/>
                <w:rtl w:val="0"/>
              </w:rPr>
              <w:t xml:space="preserve">8</w:t>
            </w:r>
          </w:p>
        </w:tc>
        <w:tc>
          <w:tcPr>
            <w:vAlign w:val="center"/>
          </w:tcPr>
          <w:p w:rsidR="00000000" w:rsidDel="00000000" w:rsidP="00000000" w:rsidRDefault="00000000" w:rsidRPr="00000000" w14:paraId="0000002D">
            <w:pPr>
              <w:rPr>
                <w:sz w:val="24"/>
                <w:szCs w:val="24"/>
                <w:vertAlign w:val="baseline"/>
              </w:rPr>
            </w:pPr>
            <w:r w:rsidDel="00000000" w:rsidR="00000000" w:rsidRPr="00000000">
              <w:rPr>
                <w:sz w:val="24"/>
                <w:szCs w:val="24"/>
                <w:vertAlign w:val="baseline"/>
                <w:rtl w:val="0"/>
              </w:rPr>
              <w:t xml:space="preserve">12</w:t>
            </w:r>
          </w:p>
        </w:tc>
        <w:tc>
          <w:tcPr>
            <w:vAlign w:val="center"/>
          </w:tcPr>
          <w:p w:rsidR="00000000" w:rsidDel="00000000" w:rsidP="00000000" w:rsidRDefault="00000000" w:rsidRPr="00000000" w14:paraId="0000002E">
            <w:pPr>
              <w:rPr>
                <w:sz w:val="24"/>
                <w:szCs w:val="24"/>
                <w:vertAlign w:val="baseline"/>
              </w:rPr>
            </w:pPr>
            <w:r w:rsidDel="00000000" w:rsidR="00000000" w:rsidRPr="00000000">
              <w:rPr>
                <w:sz w:val="24"/>
                <w:szCs w:val="24"/>
                <w:vertAlign w:val="baseline"/>
                <w:rtl w:val="0"/>
              </w:rPr>
              <w:t xml:space="preserve">16</w:t>
            </w:r>
          </w:p>
        </w:tc>
        <w:tc>
          <w:tcPr>
            <w:vAlign w:val="center"/>
          </w:tcPr>
          <w:p w:rsidR="00000000" w:rsidDel="00000000" w:rsidP="00000000" w:rsidRDefault="00000000" w:rsidRPr="00000000" w14:paraId="0000002F">
            <w:pPr>
              <w:rPr>
                <w:sz w:val="24"/>
                <w:szCs w:val="24"/>
                <w:vertAlign w:val="baseline"/>
              </w:rPr>
            </w:pPr>
            <w:r w:rsidDel="00000000" w:rsidR="00000000" w:rsidRPr="00000000">
              <w:rPr>
                <w:sz w:val="24"/>
                <w:szCs w:val="24"/>
                <w:vertAlign w:val="baseline"/>
                <w:rtl w:val="0"/>
              </w:rPr>
              <w:t xml:space="preserve">20</w:t>
            </w:r>
          </w:p>
        </w:tc>
      </w:tr>
      <w:tr>
        <w:trPr>
          <w:cantSplit w:val="0"/>
          <w:tblHeader w:val="0"/>
        </w:trPr>
        <w:tc>
          <w:tcPr>
            <w:vAlign w:val="center"/>
          </w:tcPr>
          <w:p w:rsidR="00000000" w:rsidDel="00000000" w:rsidP="00000000" w:rsidRDefault="00000000" w:rsidRPr="00000000" w14:paraId="00000030">
            <w:pPr>
              <w:rPr>
                <w:sz w:val="24"/>
                <w:szCs w:val="24"/>
                <w:vertAlign w:val="baseline"/>
              </w:rPr>
            </w:pPr>
            <w:r w:rsidDel="00000000" w:rsidR="00000000" w:rsidRPr="00000000">
              <w:rPr>
                <w:sz w:val="24"/>
                <w:szCs w:val="24"/>
                <w:vertAlign w:val="baseline"/>
                <w:rtl w:val="0"/>
              </w:rPr>
              <w:t xml:space="preserve">Moderate</w:t>
            </w:r>
          </w:p>
        </w:tc>
        <w:tc>
          <w:tcPr>
            <w:vAlign w:val="center"/>
          </w:tcPr>
          <w:p w:rsidR="00000000" w:rsidDel="00000000" w:rsidP="00000000" w:rsidRDefault="00000000" w:rsidRPr="00000000" w14:paraId="00000031">
            <w:pPr>
              <w:rPr>
                <w:sz w:val="24"/>
                <w:szCs w:val="24"/>
                <w:vertAlign w:val="baseline"/>
              </w:rPr>
            </w:pPr>
            <w:r w:rsidDel="00000000" w:rsidR="00000000" w:rsidRPr="00000000">
              <w:rPr>
                <w:sz w:val="24"/>
                <w:szCs w:val="24"/>
                <w:vertAlign w:val="baseline"/>
                <w:rtl w:val="0"/>
              </w:rPr>
              <w:t xml:space="preserve">3</w:t>
            </w:r>
          </w:p>
        </w:tc>
        <w:tc>
          <w:tcPr>
            <w:vAlign w:val="center"/>
          </w:tcPr>
          <w:p w:rsidR="00000000" w:rsidDel="00000000" w:rsidP="00000000" w:rsidRDefault="00000000" w:rsidRPr="00000000" w14:paraId="00000032">
            <w:pPr>
              <w:rPr>
                <w:sz w:val="24"/>
                <w:szCs w:val="24"/>
                <w:vertAlign w:val="baseline"/>
              </w:rPr>
            </w:pPr>
            <w:r w:rsidDel="00000000" w:rsidR="00000000" w:rsidRPr="00000000">
              <w:rPr>
                <w:sz w:val="24"/>
                <w:szCs w:val="24"/>
                <w:vertAlign w:val="baseline"/>
                <w:rtl w:val="0"/>
              </w:rPr>
              <w:t xml:space="preserve">6</w:t>
            </w:r>
          </w:p>
        </w:tc>
        <w:tc>
          <w:tcPr>
            <w:vAlign w:val="center"/>
          </w:tcPr>
          <w:p w:rsidR="00000000" w:rsidDel="00000000" w:rsidP="00000000" w:rsidRDefault="00000000" w:rsidRPr="00000000" w14:paraId="00000033">
            <w:pPr>
              <w:rPr>
                <w:sz w:val="24"/>
                <w:szCs w:val="24"/>
                <w:vertAlign w:val="baseline"/>
              </w:rPr>
            </w:pPr>
            <w:r w:rsidDel="00000000" w:rsidR="00000000" w:rsidRPr="00000000">
              <w:rPr>
                <w:sz w:val="24"/>
                <w:szCs w:val="24"/>
                <w:vertAlign w:val="baseline"/>
                <w:rtl w:val="0"/>
              </w:rPr>
              <w:t xml:space="preserve">9</w:t>
            </w:r>
          </w:p>
        </w:tc>
        <w:tc>
          <w:tcPr>
            <w:vAlign w:val="center"/>
          </w:tcPr>
          <w:p w:rsidR="00000000" w:rsidDel="00000000" w:rsidP="00000000" w:rsidRDefault="00000000" w:rsidRPr="00000000" w14:paraId="00000034">
            <w:pPr>
              <w:rPr>
                <w:sz w:val="24"/>
                <w:szCs w:val="24"/>
                <w:vertAlign w:val="baseline"/>
              </w:rPr>
            </w:pPr>
            <w:r w:rsidDel="00000000" w:rsidR="00000000" w:rsidRPr="00000000">
              <w:rPr>
                <w:sz w:val="24"/>
                <w:szCs w:val="24"/>
                <w:vertAlign w:val="baseline"/>
                <w:rtl w:val="0"/>
              </w:rPr>
              <w:t xml:space="preserve">12</w:t>
            </w:r>
          </w:p>
        </w:tc>
        <w:tc>
          <w:tcPr>
            <w:vAlign w:val="center"/>
          </w:tcPr>
          <w:p w:rsidR="00000000" w:rsidDel="00000000" w:rsidP="00000000" w:rsidRDefault="00000000" w:rsidRPr="00000000" w14:paraId="00000035">
            <w:pPr>
              <w:rPr>
                <w:sz w:val="24"/>
                <w:szCs w:val="24"/>
                <w:vertAlign w:val="baseline"/>
              </w:rPr>
            </w:pPr>
            <w:r w:rsidDel="00000000" w:rsidR="00000000" w:rsidRPr="00000000">
              <w:rPr>
                <w:sz w:val="24"/>
                <w:szCs w:val="24"/>
                <w:vertAlign w:val="baseline"/>
                <w:rtl w:val="0"/>
              </w:rPr>
              <w:t xml:space="preserve">15</w:t>
            </w:r>
          </w:p>
        </w:tc>
      </w:tr>
      <w:tr>
        <w:trPr>
          <w:cantSplit w:val="0"/>
          <w:tblHeader w:val="0"/>
        </w:trPr>
        <w:tc>
          <w:tcPr>
            <w:vAlign w:val="center"/>
          </w:tcPr>
          <w:p w:rsidR="00000000" w:rsidDel="00000000" w:rsidP="00000000" w:rsidRDefault="00000000" w:rsidRPr="00000000" w14:paraId="00000036">
            <w:pPr>
              <w:rPr>
                <w:sz w:val="24"/>
                <w:szCs w:val="24"/>
                <w:vertAlign w:val="baseline"/>
              </w:rPr>
            </w:pPr>
            <w:r w:rsidDel="00000000" w:rsidR="00000000" w:rsidRPr="00000000">
              <w:rPr>
                <w:sz w:val="24"/>
                <w:szCs w:val="24"/>
                <w:vertAlign w:val="baseline"/>
                <w:rtl w:val="0"/>
              </w:rPr>
              <w:t xml:space="preserve">Minor</w:t>
            </w:r>
          </w:p>
        </w:tc>
        <w:tc>
          <w:tcPr>
            <w:vAlign w:val="center"/>
          </w:tcPr>
          <w:p w:rsidR="00000000" w:rsidDel="00000000" w:rsidP="00000000" w:rsidRDefault="00000000" w:rsidRPr="00000000" w14:paraId="00000037">
            <w:pPr>
              <w:rPr>
                <w:sz w:val="24"/>
                <w:szCs w:val="24"/>
                <w:vertAlign w:val="baseline"/>
              </w:rPr>
            </w:pPr>
            <w:r w:rsidDel="00000000" w:rsidR="00000000" w:rsidRPr="00000000">
              <w:rPr>
                <w:sz w:val="24"/>
                <w:szCs w:val="24"/>
                <w:vertAlign w:val="baseline"/>
                <w:rtl w:val="0"/>
              </w:rPr>
              <w:t xml:space="preserve">2</w:t>
            </w:r>
          </w:p>
        </w:tc>
        <w:tc>
          <w:tcPr>
            <w:vAlign w:val="center"/>
          </w:tcPr>
          <w:p w:rsidR="00000000" w:rsidDel="00000000" w:rsidP="00000000" w:rsidRDefault="00000000" w:rsidRPr="00000000" w14:paraId="00000038">
            <w:pPr>
              <w:rPr>
                <w:sz w:val="24"/>
                <w:szCs w:val="24"/>
                <w:vertAlign w:val="baseline"/>
              </w:rPr>
            </w:pPr>
            <w:r w:rsidDel="00000000" w:rsidR="00000000" w:rsidRPr="00000000">
              <w:rPr>
                <w:sz w:val="24"/>
                <w:szCs w:val="24"/>
                <w:vertAlign w:val="baseline"/>
                <w:rtl w:val="0"/>
              </w:rPr>
              <w:t xml:space="preserve">4</w:t>
            </w:r>
          </w:p>
        </w:tc>
        <w:tc>
          <w:tcPr>
            <w:vAlign w:val="center"/>
          </w:tcPr>
          <w:p w:rsidR="00000000" w:rsidDel="00000000" w:rsidP="00000000" w:rsidRDefault="00000000" w:rsidRPr="00000000" w14:paraId="00000039">
            <w:pPr>
              <w:rPr>
                <w:sz w:val="24"/>
                <w:szCs w:val="24"/>
                <w:vertAlign w:val="baseline"/>
              </w:rPr>
            </w:pPr>
            <w:r w:rsidDel="00000000" w:rsidR="00000000" w:rsidRPr="00000000">
              <w:rPr>
                <w:sz w:val="24"/>
                <w:szCs w:val="24"/>
                <w:vertAlign w:val="baseline"/>
                <w:rtl w:val="0"/>
              </w:rPr>
              <w:t xml:space="preserve">6</w:t>
            </w:r>
          </w:p>
        </w:tc>
        <w:tc>
          <w:tcPr>
            <w:vAlign w:val="center"/>
          </w:tcPr>
          <w:p w:rsidR="00000000" w:rsidDel="00000000" w:rsidP="00000000" w:rsidRDefault="00000000" w:rsidRPr="00000000" w14:paraId="0000003A">
            <w:pPr>
              <w:rPr>
                <w:sz w:val="24"/>
                <w:szCs w:val="24"/>
                <w:vertAlign w:val="baseline"/>
              </w:rPr>
            </w:pPr>
            <w:r w:rsidDel="00000000" w:rsidR="00000000" w:rsidRPr="00000000">
              <w:rPr>
                <w:sz w:val="24"/>
                <w:szCs w:val="24"/>
                <w:vertAlign w:val="baseline"/>
                <w:rtl w:val="0"/>
              </w:rPr>
              <w:t xml:space="preserve">8</w:t>
            </w:r>
          </w:p>
        </w:tc>
        <w:tc>
          <w:tcPr>
            <w:vAlign w:val="center"/>
          </w:tcPr>
          <w:p w:rsidR="00000000" w:rsidDel="00000000" w:rsidP="00000000" w:rsidRDefault="00000000" w:rsidRPr="00000000" w14:paraId="0000003B">
            <w:pPr>
              <w:rPr>
                <w:sz w:val="24"/>
                <w:szCs w:val="24"/>
                <w:vertAlign w:val="baseline"/>
              </w:rPr>
            </w:pPr>
            <w:r w:rsidDel="00000000" w:rsidR="00000000" w:rsidRPr="00000000">
              <w:rPr>
                <w:sz w:val="24"/>
                <w:szCs w:val="24"/>
                <w:vertAlign w:val="baseline"/>
                <w:rtl w:val="0"/>
              </w:rPr>
              <w:t xml:space="preserve">10</w:t>
            </w:r>
          </w:p>
        </w:tc>
      </w:tr>
      <w:tr>
        <w:trPr>
          <w:cantSplit w:val="0"/>
          <w:tblHeader w:val="0"/>
        </w:trPr>
        <w:tc>
          <w:tcPr>
            <w:vAlign w:val="center"/>
          </w:tcPr>
          <w:p w:rsidR="00000000" w:rsidDel="00000000" w:rsidP="00000000" w:rsidRDefault="00000000" w:rsidRPr="00000000" w14:paraId="0000003C">
            <w:pPr>
              <w:rPr>
                <w:sz w:val="24"/>
                <w:szCs w:val="24"/>
                <w:vertAlign w:val="baseline"/>
              </w:rPr>
            </w:pPr>
            <w:r w:rsidDel="00000000" w:rsidR="00000000" w:rsidRPr="00000000">
              <w:rPr>
                <w:sz w:val="24"/>
                <w:szCs w:val="24"/>
                <w:vertAlign w:val="baseline"/>
                <w:rtl w:val="0"/>
              </w:rPr>
              <w:t xml:space="preserve">Insignificant</w:t>
            </w:r>
          </w:p>
        </w:tc>
        <w:tc>
          <w:tcPr>
            <w:vAlign w:val="center"/>
          </w:tcPr>
          <w:p w:rsidR="00000000" w:rsidDel="00000000" w:rsidP="00000000" w:rsidRDefault="00000000" w:rsidRPr="00000000" w14:paraId="0000003D">
            <w:pPr>
              <w:rPr>
                <w:sz w:val="24"/>
                <w:szCs w:val="24"/>
                <w:vertAlign w:val="baseline"/>
              </w:rPr>
            </w:pPr>
            <w:r w:rsidDel="00000000" w:rsidR="00000000" w:rsidRPr="00000000">
              <w:rPr>
                <w:sz w:val="24"/>
                <w:szCs w:val="24"/>
                <w:vertAlign w:val="baseline"/>
                <w:rtl w:val="0"/>
              </w:rPr>
              <w:t xml:space="preserve">1</w:t>
            </w:r>
          </w:p>
        </w:tc>
        <w:tc>
          <w:tcPr>
            <w:vAlign w:val="center"/>
          </w:tcPr>
          <w:p w:rsidR="00000000" w:rsidDel="00000000" w:rsidP="00000000" w:rsidRDefault="00000000" w:rsidRPr="00000000" w14:paraId="0000003E">
            <w:pPr>
              <w:rPr>
                <w:sz w:val="24"/>
                <w:szCs w:val="24"/>
                <w:vertAlign w:val="baseline"/>
              </w:rPr>
            </w:pPr>
            <w:r w:rsidDel="00000000" w:rsidR="00000000" w:rsidRPr="00000000">
              <w:rPr>
                <w:sz w:val="24"/>
                <w:szCs w:val="24"/>
                <w:vertAlign w:val="baseline"/>
                <w:rtl w:val="0"/>
              </w:rPr>
              <w:t xml:space="preserve">2</w:t>
            </w:r>
          </w:p>
        </w:tc>
        <w:tc>
          <w:tcPr>
            <w:vAlign w:val="center"/>
          </w:tcPr>
          <w:p w:rsidR="00000000" w:rsidDel="00000000" w:rsidP="00000000" w:rsidRDefault="00000000" w:rsidRPr="00000000" w14:paraId="0000003F">
            <w:pPr>
              <w:rPr>
                <w:sz w:val="24"/>
                <w:szCs w:val="24"/>
                <w:vertAlign w:val="baseline"/>
              </w:rPr>
            </w:pPr>
            <w:r w:rsidDel="00000000" w:rsidR="00000000" w:rsidRPr="00000000">
              <w:rPr>
                <w:sz w:val="24"/>
                <w:szCs w:val="24"/>
                <w:vertAlign w:val="baseline"/>
                <w:rtl w:val="0"/>
              </w:rPr>
              <w:t xml:space="preserve">3</w:t>
            </w:r>
          </w:p>
        </w:tc>
        <w:tc>
          <w:tcPr>
            <w:vAlign w:val="center"/>
          </w:tcPr>
          <w:p w:rsidR="00000000" w:rsidDel="00000000" w:rsidP="00000000" w:rsidRDefault="00000000" w:rsidRPr="00000000" w14:paraId="00000040">
            <w:pPr>
              <w:rPr>
                <w:sz w:val="24"/>
                <w:szCs w:val="24"/>
                <w:vertAlign w:val="baseline"/>
              </w:rPr>
            </w:pPr>
            <w:r w:rsidDel="00000000" w:rsidR="00000000" w:rsidRPr="00000000">
              <w:rPr>
                <w:sz w:val="24"/>
                <w:szCs w:val="24"/>
                <w:vertAlign w:val="baseline"/>
                <w:rtl w:val="0"/>
              </w:rPr>
              <w:t xml:space="preserve">4</w:t>
            </w:r>
          </w:p>
        </w:tc>
        <w:tc>
          <w:tcPr>
            <w:vAlign w:val="center"/>
          </w:tcPr>
          <w:p w:rsidR="00000000" w:rsidDel="00000000" w:rsidP="00000000" w:rsidRDefault="00000000" w:rsidRPr="00000000" w14:paraId="00000041">
            <w:pPr>
              <w:rPr>
                <w:sz w:val="24"/>
                <w:szCs w:val="24"/>
                <w:vertAlign w:val="baseline"/>
              </w:rPr>
            </w:pPr>
            <w:r w:rsidDel="00000000" w:rsidR="00000000" w:rsidRPr="00000000">
              <w:rPr>
                <w:sz w:val="24"/>
                <w:szCs w:val="24"/>
                <w:vertAlign w:val="baseline"/>
                <w:rtl w:val="0"/>
              </w:rPr>
              <w:t xml:space="preserve">5</w:t>
            </w:r>
          </w:p>
        </w:tc>
      </w:tr>
    </w:tbl>
    <w:p w:rsidR="00000000" w:rsidDel="00000000" w:rsidP="00000000" w:rsidRDefault="00000000" w:rsidRPr="00000000" w14:paraId="00000042">
      <w:pPr>
        <w:spacing w:after="280" w:before="280" w:lineRule="auto"/>
        <w:rPr>
          <w:sz w:val="24"/>
          <w:szCs w:val="24"/>
          <w:vertAlign w:val="baseline"/>
        </w:rPr>
      </w:pPr>
      <w:r w:rsidDel="00000000" w:rsidR="00000000" w:rsidRPr="00000000">
        <w:rPr>
          <w:b w:val="1"/>
          <w:sz w:val="24"/>
          <w:szCs w:val="24"/>
          <w:vertAlign w:val="baseline"/>
          <w:rtl w:val="0"/>
        </w:rPr>
        <w:t xml:space="preserve">3. Risk Mitigation</w:t>
      </w:r>
      <w:r w:rsidDel="00000000" w:rsidR="00000000" w:rsidRPr="00000000">
        <w:rPr>
          <w:rtl w:val="0"/>
        </w:rPr>
      </w:r>
    </w:p>
    <w:p w:rsidR="00000000" w:rsidDel="00000000" w:rsidP="00000000" w:rsidRDefault="00000000" w:rsidRPr="00000000" w14:paraId="00000043">
      <w:pPr>
        <w:spacing w:after="280" w:before="280" w:lineRule="auto"/>
        <w:rPr>
          <w:sz w:val="24"/>
          <w:szCs w:val="24"/>
          <w:vertAlign w:val="baseline"/>
        </w:rPr>
      </w:pPr>
      <w:r w:rsidDel="00000000" w:rsidR="00000000" w:rsidRPr="00000000">
        <w:rPr>
          <w:sz w:val="24"/>
          <w:szCs w:val="24"/>
          <w:vertAlign w:val="baseline"/>
          <w:rtl w:val="0"/>
        </w:rPr>
        <w:t xml:space="preserve">Develop and implement strategies to manage risks. These strategies include:</w:t>
      </w:r>
    </w:p>
    <w:p w:rsidR="00000000" w:rsidDel="00000000" w:rsidP="00000000" w:rsidRDefault="00000000" w:rsidRPr="00000000" w14:paraId="00000044">
      <w:pPr>
        <w:numPr>
          <w:ilvl w:val="0"/>
          <w:numId w:val="6"/>
        </w:numPr>
        <w:spacing w:after="0" w:before="280" w:lineRule="auto"/>
        <w:ind w:left="720" w:hanging="360"/>
        <w:rPr/>
      </w:pPr>
      <w:r w:rsidDel="00000000" w:rsidR="00000000" w:rsidRPr="00000000">
        <w:rPr>
          <w:sz w:val="24"/>
          <w:szCs w:val="24"/>
          <w:vertAlign w:val="baseline"/>
          <w:rtl w:val="0"/>
        </w:rPr>
        <w:t xml:space="preserve">Avoidance: Eliminate the risk by discontinuing the activity that generates the risk.</w:t>
      </w:r>
      <w:r w:rsidDel="00000000" w:rsidR="00000000" w:rsidRPr="00000000">
        <w:rPr>
          <w:rtl w:val="0"/>
        </w:rPr>
      </w:r>
    </w:p>
    <w:p w:rsidR="00000000" w:rsidDel="00000000" w:rsidP="00000000" w:rsidRDefault="00000000" w:rsidRPr="00000000" w14:paraId="00000045">
      <w:pPr>
        <w:numPr>
          <w:ilvl w:val="0"/>
          <w:numId w:val="6"/>
        </w:numPr>
        <w:spacing w:after="0" w:before="0" w:lineRule="auto"/>
        <w:ind w:left="720" w:hanging="360"/>
        <w:rPr/>
      </w:pPr>
      <w:r w:rsidDel="00000000" w:rsidR="00000000" w:rsidRPr="00000000">
        <w:rPr>
          <w:sz w:val="24"/>
          <w:szCs w:val="24"/>
          <w:vertAlign w:val="baseline"/>
          <w:rtl w:val="0"/>
        </w:rPr>
        <w:t xml:space="preserve">Reduction: Implement measures to reduce the likelihood or impact of the risk.</w:t>
      </w:r>
      <w:r w:rsidDel="00000000" w:rsidR="00000000" w:rsidRPr="00000000">
        <w:rPr>
          <w:rtl w:val="0"/>
        </w:rPr>
      </w:r>
    </w:p>
    <w:p w:rsidR="00000000" w:rsidDel="00000000" w:rsidP="00000000" w:rsidRDefault="00000000" w:rsidRPr="00000000" w14:paraId="00000046">
      <w:pPr>
        <w:numPr>
          <w:ilvl w:val="0"/>
          <w:numId w:val="6"/>
        </w:numPr>
        <w:spacing w:after="0" w:before="0" w:lineRule="auto"/>
        <w:ind w:left="720" w:hanging="360"/>
        <w:rPr/>
      </w:pPr>
      <w:r w:rsidDel="00000000" w:rsidR="00000000" w:rsidRPr="00000000">
        <w:rPr>
          <w:sz w:val="24"/>
          <w:szCs w:val="24"/>
          <w:vertAlign w:val="baseline"/>
          <w:rtl w:val="0"/>
        </w:rPr>
        <w:t xml:space="preserve">Transfer: Shift the risk to another party (e.g., through insurance or outsourcing).</w:t>
      </w:r>
      <w:r w:rsidDel="00000000" w:rsidR="00000000" w:rsidRPr="00000000">
        <w:rPr>
          <w:rtl w:val="0"/>
        </w:rPr>
      </w:r>
    </w:p>
    <w:p w:rsidR="00000000" w:rsidDel="00000000" w:rsidP="00000000" w:rsidRDefault="00000000" w:rsidRPr="00000000" w14:paraId="00000047">
      <w:pPr>
        <w:numPr>
          <w:ilvl w:val="0"/>
          <w:numId w:val="6"/>
        </w:numPr>
        <w:spacing w:after="280" w:before="0" w:lineRule="auto"/>
        <w:ind w:left="720" w:hanging="360"/>
        <w:rPr/>
      </w:pPr>
      <w:r w:rsidDel="00000000" w:rsidR="00000000" w:rsidRPr="00000000">
        <w:rPr>
          <w:sz w:val="24"/>
          <w:szCs w:val="24"/>
          <w:vertAlign w:val="baseline"/>
          <w:rtl w:val="0"/>
        </w:rPr>
        <w:t xml:space="preserve">Acceptance: Accept the risk if it is within the organization's risk tolerance.</w:t>
      </w:r>
      <w:r w:rsidDel="00000000" w:rsidR="00000000" w:rsidRPr="00000000">
        <w:rPr>
          <w:rtl w:val="0"/>
        </w:rPr>
      </w:r>
    </w:p>
    <w:p w:rsidR="00000000" w:rsidDel="00000000" w:rsidP="00000000" w:rsidRDefault="00000000" w:rsidRPr="00000000" w14:paraId="00000048">
      <w:pPr>
        <w:spacing w:after="280" w:before="280" w:lineRule="auto"/>
        <w:rPr>
          <w:sz w:val="24"/>
          <w:szCs w:val="24"/>
          <w:vertAlign w:val="baseline"/>
        </w:rPr>
      </w:pPr>
      <w:r w:rsidDel="00000000" w:rsidR="00000000" w:rsidRPr="00000000">
        <w:rPr>
          <w:b w:val="1"/>
          <w:sz w:val="24"/>
          <w:szCs w:val="24"/>
          <w:vertAlign w:val="baseline"/>
          <w:rtl w:val="0"/>
        </w:rPr>
        <w:t xml:space="preserve">4. Monitoring and Review</w:t>
      </w:r>
      <w:r w:rsidDel="00000000" w:rsidR="00000000" w:rsidRPr="00000000">
        <w:rPr>
          <w:rtl w:val="0"/>
        </w:rPr>
      </w:r>
    </w:p>
    <w:p w:rsidR="00000000" w:rsidDel="00000000" w:rsidP="00000000" w:rsidRDefault="00000000" w:rsidRPr="00000000" w14:paraId="00000049">
      <w:pPr>
        <w:spacing w:after="280" w:before="280" w:lineRule="auto"/>
        <w:rPr>
          <w:sz w:val="24"/>
          <w:szCs w:val="24"/>
          <w:vertAlign w:val="baseline"/>
        </w:rPr>
      </w:pPr>
      <w:r w:rsidDel="00000000" w:rsidR="00000000" w:rsidRPr="00000000">
        <w:rPr>
          <w:sz w:val="24"/>
          <w:szCs w:val="24"/>
          <w:vertAlign w:val="baseline"/>
          <w:rtl w:val="0"/>
        </w:rPr>
        <w:t xml:space="preserve">Continuously monitor and review risks and the effectiveness of mitigation strategies.</w:t>
      </w:r>
    </w:p>
    <w:p w:rsidR="00000000" w:rsidDel="00000000" w:rsidP="00000000" w:rsidRDefault="00000000" w:rsidRPr="00000000" w14:paraId="0000004A">
      <w:pPr>
        <w:spacing w:after="280" w:before="280" w:lineRule="auto"/>
        <w:rPr>
          <w:sz w:val="24"/>
          <w:szCs w:val="24"/>
          <w:vertAlign w:val="baseline"/>
        </w:rPr>
      </w:pPr>
      <w:r w:rsidDel="00000000" w:rsidR="00000000" w:rsidRPr="00000000">
        <w:rPr>
          <w:b w:val="1"/>
          <w:sz w:val="24"/>
          <w:szCs w:val="24"/>
          <w:vertAlign w:val="baseline"/>
          <w:rtl w:val="0"/>
        </w:rPr>
        <w:t xml:space="preserve">Activities:</w:t>
      </w:r>
      <w:r w:rsidDel="00000000" w:rsidR="00000000" w:rsidRPr="00000000">
        <w:rPr>
          <w:rtl w:val="0"/>
        </w:rPr>
      </w:r>
    </w:p>
    <w:p w:rsidR="00000000" w:rsidDel="00000000" w:rsidP="00000000" w:rsidRDefault="00000000" w:rsidRPr="00000000" w14:paraId="0000004B">
      <w:pPr>
        <w:numPr>
          <w:ilvl w:val="0"/>
          <w:numId w:val="7"/>
        </w:numPr>
        <w:spacing w:after="0" w:before="280" w:lineRule="auto"/>
        <w:ind w:left="720" w:hanging="360"/>
        <w:rPr/>
      </w:pPr>
      <w:r w:rsidDel="00000000" w:rsidR="00000000" w:rsidRPr="00000000">
        <w:rPr>
          <w:sz w:val="24"/>
          <w:szCs w:val="24"/>
          <w:vertAlign w:val="baseline"/>
          <w:rtl w:val="0"/>
        </w:rPr>
        <w:t xml:space="preserve">Regular risk assessments and audits</w:t>
      </w:r>
      <w:r w:rsidDel="00000000" w:rsidR="00000000" w:rsidRPr="00000000">
        <w:rPr>
          <w:rtl w:val="0"/>
        </w:rPr>
      </w:r>
    </w:p>
    <w:p w:rsidR="00000000" w:rsidDel="00000000" w:rsidP="00000000" w:rsidRDefault="00000000" w:rsidRPr="00000000" w14:paraId="0000004C">
      <w:pPr>
        <w:numPr>
          <w:ilvl w:val="0"/>
          <w:numId w:val="7"/>
        </w:numPr>
        <w:spacing w:after="0" w:before="0" w:lineRule="auto"/>
        <w:ind w:left="720" w:hanging="360"/>
        <w:rPr/>
      </w:pPr>
      <w:r w:rsidDel="00000000" w:rsidR="00000000" w:rsidRPr="00000000">
        <w:rPr>
          <w:sz w:val="24"/>
          <w:szCs w:val="24"/>
          <w:vertAlign w:val="baseline"/>
          <w:rtl w:val="0"/>
        </w:rPr>
        <w:t xml:space="preserve">Review of incident reports and near misses</w:t>
      </w:r>
      <w:r w:rsidDel="00000000" w:rsidR="00000000" w:rsidRPr="00000000">
        <w:rPr>
          <w:rtl w:val="0"/>
        </w:rPr>
      </w:r>
    </w:p>
    <w:p w:rsidR="00000000" w:rsidDel="00000000" w:rsidP="00000000" w:rsidRDefault="00000000" w:rsidRPr="00000000" w14:paraId="0000004D">
      <w:pPr>
        <w:numPr>
          <w:ilvl w:val="0"/>
          <w:numId w:val="7"/>
        </w:numPr>
        <w:spacing w:after="0" w:before="0" w:lineRule="auto"/>
        <w:ind w:left="720" w:hanging="360"/>
        <w:rPr/>
      </w:pPr>
      <w:r w:rsidDel="00000000" w:rsidR="00000000" w:rsidRPr="00000000">
        <w:rPr>
          <w:sz w:val="24"/>
          <w:szCs w:val="24"/>
          <w:vertAlign w:val="baseline"/>
          <w:rtl w:val="0"/>
        </w:rPr>
        <w:t xml:space="preserve">Updates to risk registers and mitigation plans</w:t>
      </w:r>
      <w:r w:rsidDel="00000000" w:rsidR="00000000" w:rsidRPr="00000000">
        <w:rPr>
          <w:rtl w:val="0"/>
        </w:rPr>
      </w:r>
    </w:p>
    <w:p w:rsidR="00000000" w:rsidDel="00000000" w:rsidP="00000000" w:rsidRDefault="00000000" w:rsidRPr="00000000" w14:paraId="0000004E">
      <w:pPr>
        <w:numPr>
          <w:ilvl w:val="0"/>
          <w:numId w:val="7"/>
        </w:numPr>
        <w:spacing w:after="280" w:before="0" w:lineRule="auto"/>
        <w:ind w:left="720" w:hanging="360"/>
        <w:rPr/>
      </w:pPr>
      <w:r w:rsidDel="00000000" w:rsidR="00000000" w:rsidRPr="00000000">
        <w:rPr>
          <w:sz w:val="24"/>
          <w:szCs w:val="24"/>
          <w:vertAlign w:val="baseline"/>
          <w:rtl w:val="0"/>
        </w:rPr>
        <w:t xml:space="preserve">Feedback from employees and stakeholders</w:t>
      </w:r>
      <w:r w:rsidDel="00000000" w:rsidR="00000000" w:rsidRPr="00000000">
        <w:rPr>
          <w:rtl w:val="0"/>
        </w:rPr>
      </w:r>
    </w:p>
    <w:p w:rsidR="00000000" w:rsidDel="00000000" w:rsidP="00000000" w:rsidRDefault="00000000" w:rsidRPr="00000000" w14:paraId="0000004F">
      <w:pPr>
        <w:spacing w:after="280" w:before="280" w:lineRule="auto"/>
        <w:rPr>
          <w:sz w:val="24"/>
          <w:szCs w:val="24"/>
          <w:vertAlign w:val="baseline"/>
        </w:rPr>
      </w:pPr>
      <w:r w:rsidDel="00000000" w:rsidR="00000000" w:rsidRPr="00000000">
        <w:rPr>
          <w:b w:val="1"/>
          <w:sz w:val="24"/>
          <w:szCs w:val="24"/>
          <w:vertAlign w:val="baseline"/>
          <w:rtl w:val="0"/>
        </w:rPr>
        <w:t xml:space="preserve">5. Communication and Reporting</w:t>
      </w:r>
      <w:r w:rsidDel="00000000" w:rsidR="00000000" w:rsidRPr="00000000">
        <w:rPr>
          <w:rtl w:val="0"/>
        </w:rPr>
      </w:r>
    </w:p>
    <w:p w:rsidR="00000000" w:rsidDel="00000000" w:rsidP="00000000" w:rsidRDefault="00000000" w:rsidRPr="00000000" w14:paraId="00000050">
      <w:pPr>
        <w:spacing w:after="280" w:before="280" w:lineRule="auto"/>
        <w:rPr>
          <w:sz w:val="24"/>
          <w:szCs w:val="24"/>
          <w:vertAlign w:val="baseline"/>
        </w:rPr>
      </w:pPr>
      <w:r w:rsidDel="00000000" w:rsidR="00000000" w:rsidRPr="00000000">
        <w:rPr>
          <w:sz w:val="24"/>
          <w:szCs w:val="24"/>
          <w:vertAlign w:val="baseline"/>
          <w:rtl w:val="0"/>
        </w:rPr>
        <w:t xml:space="preserve">Ensure transparent communication of risk management activities and outcomes.</w:t>
      </w:r>
    </w:p>
    <w:p w:rsidR="00000000" w:rsidDel="00000000" w:rsidP="00000000" w:rsidRDefault="00000000" w:rsidRPr="00000000" w14:paraId="00000051">
      <w:pPr>
        <w:spacing w:after="280" w:before="280" w:lineRule="auto"/>
        <w:rPr>
          <w:sz w:val="24"/>
          <w:szCs w:val="24"/>
          <w:vertAlign w:val="baseline"/>
        </w:rPr>
      </w:pPr>
      <w:r w:rsidDel="00000000" w:rsidR="00000000" w:rsidRPr="00000000">
        <w:rPr>
          <w:b w:val="1"/>
          <w:sz w:val="24"/>
          <w:szCs w:val="24"/>
          <w:vertAlign w:val="baseline"/>
          <w:rtl w:val="0"/>
        </w:rPr>
        <w:t xml:space="preserve">Channels:</w:t>
      </w:r>
      <w:r w:rsidDel="00000000" w:rsidR="00000000" w:rsidRPr="00000000">
        <w:rPr>
          <w:rtl w:val="0"/>
        </w:rPr>
      </w:r>
    </w:p>
    <w:p w:rsidR="00000000" w:rsidDel="00000000" w:rsidP="00000000" w:rsidRDefault="00000000" w:rsidRPr="00000000" w14:paraId="00000052">
      <w:pPr>
        <w:numPr>
          <w:ilvl w:val="0"/>
          <w:numId w:val="8"/>
        </w:numPr>
        <w:spacing w:after="0" w:before="280" w:lineRule="auto"/>
        <w:ind w:left="720" w:hanging="360"/>
        <w:rPr/>
      </w:pPr>
      <w:r w:rsidDel="00000000" w:rsidR="00000000" w:rsidRPr="00000000">
        <w:rPr>
          <w:sz w:val="24"/>
          <w:szCs w:val="24"/>
          <w:vertAlign w:val="baseline"/>
          <w:rtl w:val="0"/>
        </w:rPr>
        <w:t xml:space="preserve">Regular meetings and briefings</w:t>
      </w:r>
      <w:r w:rsidDel="00000000" w:rsidR="00000000" w:rsidRPr="00000000">
        <w:rPr>
          <w:rtl w:val="0"/>
        </w:rPr>
      </w:r>
    </w:p>
    <w:p w:rsidR="00000000" w:rsidDel="00000000" w:rsidP="00000000" w:rsidRDefault="00000000" w:rsidRPr="00000000" w14:paraId="00000053">
      <w:pPr>
        <w:numPr>
          <w:ilvl w:val="0"/>
          <w:numId w:val="8"/>
        </w:numPr>
        <w:spacing w:after="0" w:before="0" w:lineRule="auto"/>
        <w:ind w:left="720" w:hanging="360"/>
        <w:rPr/>
      </w:pPr>
      <w:r w:rsidDel="00000000" w:rsidR="00000000" w:rsidRPr="00000000">
        <w:rPr>
          <w:sz w:val="24"/>
          <w:szCs w:val="24"/>
          <w:vertAlign w:val="baseline"/>
          <w:rtl w:val="0"/>
        </w:rPr>
        <w:t xml:space="preserve">Risk management reports</w:t>
      </w:r>
      <w:r w:rsidDel="00000000" w:rsidR="00000000" w:rsidRPr="00000000">
        <w:rPr>
          <w:rtl w:val="0"/>
        </w:rPr>
      </w:r>
    </w:p>
    <w:p w:rsidR="00000000" w:rsidDel="00000000" w:rsidP="00000000" w:rsidRDefault="00000000" w:rsidRPr="00000000" w14:paraId="00000054">
      <w:pPr>
        <w:numPr>
          <w:ilvl w:val="0"/>
          <w:numId w:val="8"/>
        </w:numPr>
        <w:spacing w:after="0" w:before="0" w:lineRule="auto"/>
        <w:ind w:left="720" w:hanging="360"/>
        <w:rPr/>
      </w:pPr>
      <w:r w:rsidDel="00000000" w:rsidR="00000000" w:rsidRPr="00000000">
        <w:rPr>
          <w:sz w:val="24"/>
          <w:szCs w:val="24"/>
          <w:vertAlign w:val="baseline"/>
          <w:rtl w:val="0"/>
        </w:rPr>
        <w:t xml:space="preserve">Internal communication platforms</w:t>
      </w:r>
      <w:r w:rsidDel="00000000" w:rsidR="00000000" w:rsidRPr="00000000">
        <w:rPr>
          <w:rtl w:val="0"/>
        </w:rPr>
      </w:r>
    </w:p>
    <w:p w:rsidR="00000000" w:rsidDel="00000000" w:rsidP="00000000" w:rsidRDefault="00000000" w:rsidRPr="00000000" w14:paraId="00000055">
      <w:pPr>
        <w:numPr>
          <w:ilvl w:val="0"/>
          <w:numId w:val="8"/>
        </w:numPr>
        <w:spacing w:after="280" w:before="0" w:lineRule="auto"/>
        <w:ind w:left="720" w:hanging="360"/>
        <w:rPr/>
      </w:pPr>
      <w:r w:rsidDel="00000000" w:rsidR="00000000" w:rsidRPr="00000000">
        <w:rPr>
          <w:sz w:val="24"/>
          <w:szCs w:val="24"/>
          <w:vertAlign w:val="baseline"/>
          <w:rtl w:val="0"/>
        </w:rPr>
        <w:t xml:space="preserve">Training sessions</w:t>
      </w:r>
      <w:r w:rsidDel="00000000" w:rsidR="00000000" w:rsidRPr="00000000">
        <w:rPr>
          <w:rtl w:val="0"/>
        </w:rPr>
      </w:r>
    </w:p>
    <w:p w:rsidR="00000000" w:rsidDel="00000000" w:rsidP="00000000" w:rsidRDefault="00000000" w:rsidRPr="00000000" w14:paraId="00000056">
      <w:pPr>
        <w:spacing w:after="280" w:before="280" w:lineRule="auto"/>
        <w:rPr>
          <w:b w:val="0"/>
          <w:sz w:val="24"/>
          <w:szCs w:val="24"/>
          <w:vertAlign w:val="baseline"/>
        </w:rPr>
      </w:pPr>
      <w:r w:rsidDel="00000000" w:rsidR="00000000" w:rsidRPr="00000000">
        <w:rPr>
          <w:b w:val="1"/>
          <w:sz w:val="24"/>
          <w:szCs w:val="24"/>
          <w:vertAlign w:val="baseline"/>
          <w:rtl w:val="0"/>
        </w:rPr>
        <w:t xml:space="preserve">Key Responsibilities</w:t>
      </w:r>
      <w:r w:rsidDel="00000000" w:rsidR="00000000" w:rsidRPr="00000000">
        <w:rPr>
          <w:rtl w:val="0"/>
        </w:rPr>
      </w:r>
    </w:p>
    <w:p w:rsidR="00000000" w:rsidDel="00000000" w:rsidP="00000000" w:rsidRDefault="00000000" w:rsidRPr="00000000" w14:paraId="00000057">
      <w:pPr>
        <w:spacing w:after="280" w:before="280" w:lineRule="auto"/>
        <w:rPr>
          <w:sz w:val="24"/>
          <w:szCs w:val="24"/>
          <w:vertAlign w:val="baseline"/>
        </w:rPr>
      </w:pPr>
      <w:r w:rsidDel="00000000" w:rsidR="00000000" w:rsidRPr="00000000">
        <w:rPr>
          <w:b w:val="1"/>
          <w:sz w:val="24"/>
          <w:szCs w:val="24"/>
          <w:vertAlign w:val="baseline"/>
          <w:rtl w:val="0"/>
        </w:rPr>
        <w:t xml:space="preserve">Top Management:</w:t>
      </w:r>
      <w:r w:rsidDel="00000000" w:rsidR="00000000" w:rsidRPr="00000000">
        <w:rPr>
          <w:rtl w:val="0"/>
        </w:rPr>
      </w:r>
    </w:p>
    <w:p w:rsidR="00000000" w:rsidDel="00000000" w:rsidP="00000000" w:rsidRDefault="00000000" w:rsidRPr="00000000" w14:paraId="00000058">
      <w:pPr>
        <w:numPr>
          <w:ilvl w:val="0"/>
          <w:numId w:val="9"/>
        </w:numPr>
        <w:spacing w:after="0" w:before="280" w:lineRule="auto"/>
        <w:ind w:left="720" w:hanging="360"/>
        <w:rPr/>
      </w:pPr>
      <w:r w:rsidDel="00000000" w:rsidR="00000000" w:rsidRPr="00000000">
        <w:rPr>
          <w:sz w:val="24"/>
          <w:szCs w:val="24"/>
          <w:vertAlign w:val="baseline"/>
          <w:rtl w:val="0"/>
        </w:rPr>
        <w:t xml:space="preserve">Ensure the integration of risk management into strategic planning and decision-making.</w:t>
      </w:r>
      <w:r w:rsidDel="00000000" w:rsidR="00000000" w:rsidRPr="00000000">
        <w:rPr>
          <w:rtl w:val="0"/>
        </w:rPr>
      </w:r>
    </w:p>
    <w:p w:rsidR="00000000" w:rsidDel="00000000" w:rsidP="00000000" w:rsidRDefault="00000000" w:rsidRPr="00000000" w14:paraId="00000059">
      <w:pPr>
        <w:numPr>
          <w:ilvl w:val="0"/>
          <w:numId w:val="9"/>
        </w:numPr>
        <w:spacing w:after="0" w:before="0" w:lineRule="auto"/>
        <w:ind w:left="720" w:hanging="360"/>
        <w:rPr/>
      </w:pPr>
      <w:r w:rsidDel="00000000" w:rsidR="00000000" w:rsidRPr="00000000">
        <w:rPr>
          <w:sz w:val="24"/>
          <w:szCs w:val="24"/>
          <w:vertAlign w:val="baseline"/>
          <w:rtl w:val="0"/>
        </w:rPr>
        <w:t xml:space="preserve">Allocate resources for risk management activities.</w:t>
      </w:r>
      <w:r w:rsidDel="00000000" w:rsidR="00000000" w:rsidRPr="00000000">
        <w:rPr>
          <w:rtl w:val="0"/>
        </w:rPr>
      </w:r>
    </w:p>
    <w:p w:rsidR="00000000" w:rsidDel="00000000" w:rsidP="00000000" w:rsidRDefault="00000000" w:rsidRPr="00000000" w14:paraId="0000005A">
      <w:pPr>
        <w:numPr>
          <w:ilvl w:val="0"/>
          <w:numId w:val="9"/>
        </w:numPr>
        <w:spacing w:after="280" w:before="0" w:lineRule="auto"/>
        <w:ind w:left="720" w:hanging="360"/>
        <w:rPr/>
      </w:pPr>
      <w:r w:rsidDel="00000000" w:rsidR="00000000" w:rsidRPr="00000000">
        <w:rPr>
          <w:sz w:val="24"/>
          <w:szCs w:val="24"/>
          <w:vertAlign w:val="baseline"/>
          <w:rtl w:val="0"/>
        </w:rPr>
        <w:t xml:space="preserve">Review and approve risk management plans and policies.</w:t>
      </w:r>
      <w:r w:rsidDel="00000000" w:rsidR="00000000" w:rsidRPr="00000000">
        <w:rPr>
          <w:rtl w:val="0"/>
        </w:rPr>
      </w:r>
    </w:p>
    <w:p w:rsidR="00000000" w:rsidDel="00000000" w:rsidP="00000000" w:rsidRDefault="00000000" w:rsidRPr="00000000" w14:paraId="0000005B">
      <w:pPr>
        <w:spacing w:after="280" w:before="280" w:lineRule="auto"/>
        <w:rPr>
          <w:sz w:val="24"/>
          <w:szCs w:val="24"/>
          <w:vertAlign w:val="baseline"/>
        </w:rPr>
      </w:pPr>
      <w:r w:rsidDel="00000000" w:rsidR="00000000" w:rsidRPr="00000000">
        <w:rPr>
          <w:b w:val="1"/>
          <w:sz w:val="24"/>
          <w:szCs w:val="24"/>
          <w:vertAlign w:val="baseline"/>
          <w:rtl w:val="0"/>
        </w:rPr>
        <w:t xml:space="preserve">Risk Management Committee:</w:t>
      </w:r>
      <w:r w:rsidDel="00000000" w:rsidR="00000000" w:rsidRPr="00000000">
        <w:rPr>
          <w:rtl w:val="0"/>
        </w:rPr>
      </w:r>
    </w:p>
    <w:p w:rsidR="00000000" w:rsidDel="00000000" w:rsidP="00000000" w:rsidRDefault="00000000" w:rsidRPr="00000000" w14:paraId="0000005C">
      <w:pPr>
        <w:numPr>
          <w:ilvl w:val="0"/>
          <w:numId w:val="10"/>
        </w:numPr>
        <w:spacing w:after="0" w:before="280" w:lineRule="auto"/>
        <w:ind w:left="720" w:hanging="360"/>
        <w:rPr/>
      </w:pPr>
      <w:r w:rsidDel="00000000" w:rsidR="00000000" w:rsidRPr="00000000">
        <w:rPr>
          <w:sz w:val="24"/>
          <w:szCs w:val="24"/>
          <w:vertAlign w:val="baseline"/>
          <w:rtl w:val="0"/>
        </w:rPr>
        <w:t xml:space="preserve">Oversee the implementation of the risk management plan.</w:t>
      </w:r>
      <w:r w:rsidDel="00000000" w:rsidR="00000000" w:rsidRPr="00000000">
        <w:rPr>
          <w:rtl w:val="0"/>
        </w:rPr>
      </w:r>
    </w:p>
    <w:p w:rsidR="00000000" w:rsidDel="00000000" w:rsidP="00000000" w:rsidRDefault="00000000" w:rsidRPr="00000000" w14:paraId="0000005D">
      <w:pPr>
        <w:numPr>
          <w:ilvl w:val="0"/>
          <w:numId w:val="10"/>
        </w:numPr>
        <w:spacing w:after="0" w:before="0" w:lineRule="auto"/>
        <w:ind w:left="720" w:hanging="360"/>
        <w:rPr/>
      </w:pPr>
      <w:r w:rsidDel="00000000" w:rsidR="00000000" w:rsidRPr="00000000">
        <w:rPr>
          <w:sz w:val="24"/>
          <w:szCs w:val="24"/>
          <w:vertAlign w:val="baseline"/>
          <w:rtl w:val="0"/>
        </w:rPr>
        <w:t xml:space="preserve">Conduct regular risk assessments and reviews.</w:t>
      </w:r>
      <w:r w:rsidDel="00000000" w:rsidR="00000000" w:rsidRPr="00000000">
        <w:rPr>
          <w:rtl w:val="0"/>
        </w:rPr>
      </w:r>
    </w:p>
    <w:p w:rsidR="00000000" w:rsidDel="00000000" w:rsidP="00000000" w:rsidRDefault="00000000" w:rsidRPr="00000000" w14:paraId="0000005E">
      <w:pPr>
        <w:numPr>
          <w:ilvl w:val="0"/>
          <w:numId w:val="10"/>
        </w:numPr>
        <w:spacing w:after="280" w:before="0" w:lineRule="auto"/>
        <w:ind w:left="720" w:hanging="360"/>
        <w:rPr/>
      </w:pPr>
      <w:r w:rsidDel="00000000" w:rsidR="00000000" w:rsidRPr="00000000">
        <w:rPr>
          <w:sz w:val="24"/>
          <w:szCs w:val="24"/>
          <w:vertAlign w:val="baseline"/>
          <w:rtl w:val="0"/>
        </w:rPr>
        <w:t xml:space="preserve">Report on risk management activities to top management.</w:t>
      </w:r>
      <w:r w:rsidDel="00000000" w:rsidR="00000000" w:rsidRPr="00000000">
        <w:rPr>
          <w:rtl w:val="0"/>
        </w:rPr>
      </w:r>
    </w:p>
    <w:p w:rsidR="00000000" w:rsidDel="00000000" w:rsidP="00000000" w:rsidRDefault="00000000" w:rsidRPr="00000000" w14:paraId="0000005F">
      <w:pPr>
        <w:spacing w:after="280" w:before="280" w:lineRule="auto"/>
        <w:rPr>
          <w:sz w:val="24"/>
          <w:szCs w:val="24"/>
          <w:vertAlign w:val="baseline"/>
        </w:rPr>
      </w:pPr>
      <w:r w:rsidDel="00000000" w:rsidR="00000000" w:rsidRPr="00000000">
        <w:rPr>
          <w:b w:val="1"/>
          <w:sz w:val="24"/>
          <w:szCs w:val="24"/>
          <w:vertAlign w:val="baseline"/>
          <w:rtl w:val="0"/>
        </w:rPr>
        <w:t xml:space="preserve">Employees:</w:t>
      </w:r>
      <w:r w:rsidDel="00000000" w:rsidR="00000000" w:rsidRPr="00000000">
        <w:rPr>
          <w:rtl w:val="0"/>
        </w:rPr>
      </w:r>
    </w:p>
    <w:p w:rsidR="00000000" w:rsidDel="00000000" w:rsidP="00000000" w:rsidRDefault="00000000" w:rsidRPr="00000000" w14:paraId="00000060">
      <w:pPr>
        <w:numPr>
          <w:ilvl w:val="0"/>
          <w:numId w:val="2"/>
        </w:numPr>
        <w:spacing w:after="0" w:before="280" w:lineRule="auto"/>
        <w:ind w:left="720" w:hanging="360"/>
        <w:rPr/>
      </w:pPr>
      <w:r w:rsidDel="00000000" w:rsidR="00000000" w:rsidRPr="00000000">
        <w:rPr>
          <w:sz w:val="24"/>
          <w:szCs w:val="24"/>
          <w:vertAlign w:val="baseline"/>
          <w:rtl w:val="0"/>
        </w:rPr>
        <w:t xml:space="preserve">Identify and report potential risks.</w:t>
      </w:r>
      <w:r w:rsidDel="00000000" w:rsidR="00000000" w:rsidRPr="00000000">
        <w:rPr>
          <w:rtl w:val="0"/>
        </w:rPr>
      </w:r>
    </w:p>
    <w:p w:rsidR="00000000" w:rsidDel="00000000" w:rsidP="00000000" w:rsidRDefault="00000000" w:rsidRPr="00000000" w14:paraId="00000061">
      <w:pPr>
        <w:numPr>
          <w:ilvl w:val="0"/>
          <w:numId w:val="2"/>
        </w:numPr>
        <w:spacing w:after="0" w:before="0" w:lineRule="auto"/>
        <w:ind w:left="720" w:hanging="360"/>
        <w:rPr/>
      </w:pPr>
      <w:r w:rsidDel="00000000" w:rsidR="00000000" w:rsidRPr="00000000">
        <w:rPr>
          <w:sz w:val="24"/>
          <w:szCs w:val="24"/>
          <w:vertAlign w:val="baseline"/>
          <w:rtl w:val="0"/>
        </w:rPr>
        <w:t xml:space="preserve">Participate in risk assessment and mitigation activities.</w:t>
      </w:r>
      <w:r w:rsidDel="00000000" w:rsidR="00000000" w:rsidRPr="00000000">
        <w:rPr>
          <w:rtl w:val="0"/>
        </w:rPr>
      </w:r>
    </w:p>
    <w:p w:rsidR="00000000" w:rsidDel="00000000" w:rsidP="00000000" w:rsidRDefault="00000000" w:rsidRPr="00000000" w14:paraId="00000062">
      <w:pPr>
        <w:numPr>
          <w:ilvl w:val="0"/>
          <w:numId w:val="2"/>
        </w:numPr>
        <w:spacing w:after="280" w:before="0" w:lineRule="auto"/>
        <w:ind w:left="720" w:hanging="360"/>
        <w:rPr/>
      </w:pPr>
      <w:r w:rsidDel="00000000" w:rsidR="00000000" w:rsidRPr="00000000">
        <w:rPr>
          <w:sz w:val="24"/>
          <w:szCs w:val="24"/>
          <w:vertAlign w:val="baseline"/>
          <w:rtl w:val="0"/>
        </w:rPr>
        <w:t xml:space="preserve">Comply with risk management policies and procedures.</w:t>
      </w:r>
      <w:r w:rsidDel="00000000" w:rsidR="00000000" w:rsidRPr="00000000">
        <w:rPr>
          <w:rtl w:val="0"/>
        </w:rPr>
      </w:r>
    </w:p>
    <w:p w:rsidR="00000000" w:rsidDel="00000000" w:rsidP="00000000" w:rsidRDefault="00000000" w:rsidRPr="00000000" w14:paraId="00000063">
      <w:pPr>
        <w:spacing w:after="280" w:before="280" w:lineRule="auto"/>
        <w:rPr>
          <w:b w:val="0"/>
          <w:sz w:val="24"/>
          <w:szCs w:val="24"/>
          <w:vertAlign w:val="baseline"/>
        </w:rPr>
      </w:pPr>
      <w:r w:rsidDel="00000000" w:rsidR="00000000" w:rsidRPr="00000000">
        <w:rPr>
          <w:b w:val="1"/>
          <w:sz w:val="24"/>
          <w:szCs w:val="24"/>
          <w:vertAlign w:val="baseline"/>
          <w:rtl w:val="0"/>
        </w:rPr>
        <w:t xml:space="preserve">Risk Register Template</w:t>
      </w:r>
      <w:r w:rsidDel="00000000" w:rsidR="00000000" w:rsidRPr="00000000">
        <w:rPr>
          <w:rtl w:val="0"/>
        </w:rPr>
      </w:r>
    </w:p>
    <w:tbl>
      <w:tblPr>
        <w:tblStyle w:val="Table2"/>
        <w:tblW w:w="10559.0" w:type="dxa"/>
        <w:jc w:val="left"/>
        <w:tblInd w:w="-15.0" w:type="dxa"/>
        <w:tblLayout w:type="fixed"/>
        <w:tblLook w:val="0000"/>
      </w:tblPr>
      <w:tblGrid>
        <w:gridCol w:w="591"/>
        <w:gridCol w:w="1797"/>
        <w:gridCol w:w="1168"/>
        <w:gridCol w:w="1274"/>
        <w:gridCol w:w="833"/>
        <w:gridCol w:w="2427"/>
        <w:gridCol w:w="1402"/>
        <w:gridCol w:w="1067"/>
        <w:tblGridChange w:id="0">
          <w:tblGrid>
            <w:gridCol w:w="591"/>
            <w:gridCol w:w="1797"/>
            <w:gridCol w:w="1168"/>
            <w:gridCol w:w="1274"/>
            <w:gridCol w:w="833"/>
            <w:gridCol w:w="2427"/>
            <w:gridCol w:w="1402"/>
            <w:gridCol w:w="1067"/>
          </w:tblGrid>
        </w:tblGridChange>
      </w:tblGrid>
      <w:tr>
        <w:trPr>
          <w:cantSplit w:val="0"/>
          <w:tblHeader w:val="1"/>
        </w:trPr>
        <w:tc>
          <w:tcPr>
            <w:vAlign w:val="center"/>
          </w:tcPr>
          <w:p w:rsidR="00000000" w:rsidDel="00000000" w:rsidP="00000000" w:rsidRDefault="00000000" w:rsidRPr="00000000" w14:paraId="00000064">
            <w:pPr>
              <w:jc w:val="center"/>
              <w:rPr>
                <w:b w:val="0"/>
                <w:sz w:val="24"/>
                <w:szCs w:val="24"/>
                <w:vertAlign w:val="baseline"/>
              </w:rPr>
            </w:pPr>
            <w:r w:rsidDel="00000000" w:rsidR="00000000" w:rsidRPr="00000000">
              <w:rPr>
                <w:b w:val="1"/>
                <w:sz w:val="24"/>
                <w:szCs w:val="24"/>
                <w:vertAlign w:val="baseline"/>
                <w:rtl w:val="0"/>
              </w:rPr>
              <w:t xml:space="preserve">Risk ID</w:t>
            </w:r>
            <w:r w:rsidDel="00000000" w:rsidR="00000000" w:rsidRPr="00000000">
              <w:rPr>
                <w:rtl w:val="0"/>
              </w:rPr>
            </w:r>
          </w:p>
        </w:tc>
        <w:tc>
          <w:tcPr>
            <w:vAlign w:val="center"/>
          </w:tcPr>
          <w:p w:rsidR="00000000" w:rsidDel="00000000" w:rsidP="00000000" w:rsidRDefault="00000000" w:rsidRPr="00000000" w14:paraId="00000065">
            <w:pPr>
              <w:jc w:val="center"/>
              <w:rPr>
                <w:b w:val="0"/>
                <w:sz w:val="24"/>
                <w:szCs w:val="24"/>
                <w:vertAlign w:val="baseline"/>
              </w:rPr>
            </w:pPr>
            <w:r w:rsidDel="00000000" w:rsidR="00000000" w:rsidRPr="00000000">
              <w:rPr>
                <w:b w:val="1"/>
                <w:sz w:val="24"/>
                <w:szCs w:val="24"/>
                <w:vertAlign w:val="baseline"/>
                <w:rtl w:val="0"/>
              </w:rPr>
              <w:t xml:space="preserve">Risk Description</w:t>
            </w:r>
            <w:r w:rsidDel="00000000" w:rsidR="00000000" w:rsidRPr="00000000">
              <w:rPr>
                <w:rtl w:val="0"/>
              </w:rPr>
            </w:r>
          </w:p>
        </w:tc>
        <w:tc>
          <w:tcPr>
            <w:vAlign w:val="center"/>
          </w:tcPr>
          <w:p w:rsidR="00000000" w:rsidDel="00000000" w:rsidP="00000000" w:rsidRDefault="00000000" w:rsidRPr="00000000" w14:paraId="00000066">
            <w:pPr>
              <w:jc w:val="center"/>
              <w:rPr>
                <w:b w:val="0"/>
                <w:sz w:val="24"/>
                <w:szCs w:val="24"/>
                <w:vertAlign w:val="baseline"/>
              </w:rPr>
            </w:pPr>
            <w:r w:rsidDel="00000000" w:rsidR="00000000" w:rsidRPr="00000000">
              <w:rPr>
                <w:b w:val="1"/>
                <w:sz w:val="24"/>
                <w:szCs w:val="24"/>
                <w:vertAlign w:val="baseline"/>
                <w:rtl w:val="0"/>
              </w:rPr>
              <w:t xml:space="preserve">Likelihood</w:t>
            </w:r>
            <w:r w:rsidDel="00000000" w:rsidR="00000000" w:rsidRPr="00000000">
              <w:rPr>
                <w:rtl w:val="0"/>
              </w:rPr>
            </w:r>
          </w:p>
        </w:tc>
        <w:tc>
          <w:tcPr>
            <w:vAlign w:val="center"/>
          </w:tcPr>
          <w:p w:rsidR="00000000" w:rsidDel="00000000" w:rsidP="00000000" w:rsidRDefault="00000000" w:rsidRPr="00000000" w14:paraId="00000067">
            <w:pPr>
              <w:jc w:val="center"/>
              <w:rPr>
                <w:b w:val="0"/>
                <w:sz w:val="24"/>
                <w:szCs w:val="24"/>
                <w:vertAlign w:val="baseline"/>
              </w:rPr>
            </w:pPr>
            <w:r w:rsidDel="00000000" w:rsidR="00000000" w:rsidRPr="00000000">
              <w:rPr>
                <w:b w:val="1"/>
                <w:sz w:val="24"/>
                <w:szCs w:val="24"/>
                <w:vertAlign w:val="baseline"/>
                <w:rtl w:val="0"/>
              </w:rPr>
              <w:t xml:space="preserve">Impact</w:t>
            </w:r>
            <w:r w:rsidDel="00000000" w:rsidR="00000000" w:rsidRPr="00000000">
              <w:rPr>
                <w:rtl w:val="0"/>
              </w:rPr>
            </w:r>
          </w:p>
        </w:tc>
        <w:tc>
          <w:tcPr>
            <w:vAlign w:val="center"/>
          </w:tcPr>
          <w:p w:rsidR="00000000" w:rsidDel="00000000" w:rsidP="00000000" w:rsidRDefault="00000000" w:rsidRPr="00000000" w14:paraId="00000068">
            <w:pPr>
              <w:jc w:val="center"/>
              <w:rPr>
                <w:b w:val="0"/>
                <w:sz w:val="24"/>
                <w:szCs w:val="24"/>
                <w:vertAlign w:val="baseline"/>
              </w:rPr>
            </w:pPr>
            <w:r w:rsidDel="00000000" w:rsidR="00000000" w:rsidRPr="00000000">
              <w:rPr>
                <w:b w:val="1"/>
                <w:sz w:val="24"/>
                <w:szCs w:val="24"/>
                <w:vertAlign w:val="baseline"/>
                <w:rtl w:val="0"/>
              </w:rPr>
              <w:t xml:space="preserve">Risk Rating</w:t>
            </w:r>
            <w:r w:rsidDel="00000000" w:rsidR="00000000" w:rsidRPr="00000000">
              <w:rPr>
                <w:rtl w:val="0"/>
              </w:rPr>
            </w:r>
          </w:p>
        </w:tc>
        <w:tc>
          <w:tcPr>
            <w:vAlign w:val="center"/>
          </w:tcPr>
          <w:p w:rsidR="00000000" w:rsidDel="00000000" w:rsidP="00000000" w:rsidRDefault="00000000" w:rsidRPr="00000000" w14:paraId="00000069">
            <w:pPr>
              <w:jc w:val="center"/>
              <w:rPr>
                <w:b w:val="0"/>
                <w:sz w:val="24"/>
                <w:szCs w:val="24"/>
                <w:vertAlign w:val="baseline"/>
              </w:rPr>
            </w:pPr>
            <w:r w:rsidDel="00000000" w:rsidR="00000000" w:rsidRPr="00000000">
              <w:rPr>
                <w:b w:val="1"/>
                <w:sz w:val="24"/>
                <w:szCs w:val="24"/>
                <w:vertAlign w:val="baseline"/>
                <w:rtl w:val="0"/>
              </w:rPr>
              <w:t xml:space="preserve">Mitigation Strategy</w:t>
            </w:r>
            <w:r w:rsidDel="00000000" w:rsidR="00000000" w:rsidRPr="00000000">
              <w:rPr>
                <w:rtl w:val="0"/>
              </w:rPr>
            </w:r>
          </w:p>
        </w:tc>
        <w:tc>
          <w:tcPr>
            <w:vAlign w:val="center"/>
          </w:tcPr>
          <w:p w:rsidR="00000000" w:rsidDel="00000000" w:rsidP="00000000" w:rsidRDefault="00000000" w:rsidRPr="00000000" w14:paraId="0000006A">
            <w:pPr>
              <w:jc w:val="center"/>
              <w:rPr>
                <w:b w:val="0"/>
                <w:sz w:val="24"/>
                <w:szCs w:val="24"/>
                <w:vertAlign w:val="baseline"/>
              </w:rPr>
            </w:pPr>
            <w:r w:rsidDel="00000000" w:rsidR="00000000" w:rsidRPr="00000000">
              <w:rPr>
                <w:b w:val="1"/>
                <w:sz w:val="24"/>
                <w:szCs w:val="24"/>
                <w:vertAlign w:val="baseline"/>
                <w:rtl w:val="0"/>
              </w:rPr>
              <w:t xml:space="preserve">Responsible Person</w:t>
            </w:r>
            <w:r w:rsidDel="00000000" w:rsidR="00000000" w:rsidRPr="00000000">
              <w:rPr>
                <w:rtl w:val="0"/>
              </w:rPr>
            </w:r>
          </w:p>
        </w:tc>
        <w:tc>
          <w:tcPr>
            <w:vAlign w:val="center"/>
          </w:tcPr>
          <w:p w:rsidR="00000000" w:rsidDel="00000000" w:rsidP="00000000" w:rsidRDefault="00000000" w:rsidRPr="00000000" w14:paraId="0000006B">
            <w:pPr>
              <w:jc w:val="center"/>
              <w:rPr>
                <w:b w:val="0"/>
                <w:sz w:val="24"/>
                <w:szCs w:val="24"/>
                <w:vertAlign w:val="baseline"/>
              </w:rPr>
            </w:pPr>
            <w:r w:rsidDel="00000000" w:rsidR="00000000" w:rsidRPr="00000000">
              <w:rPr>
                <w:b w:val="1"/>
                <w:sz w:val="24"/>
                <w:szCs w:val="24"/>
                <w:vertAlign w:val="baseline"/>
                <w:rtl w:val="0"/>
              </w:rPr>
              <w:t xml:space="preserve">Review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C">
            <w:pPr>
              <w:rPr>
                <w:sz w:val="24"/>
                <w:szCs w:val="24"/>
                <w:vertAlign w:val="baseline"/>
              </w:rPr>
            </w:pPr>
            <w:r w:rsidDel="00000000" w:rsidR="00000000" w:rsidRPr="00000000">
              <w:rPr>
                <w:sz w:val="24"/>
                <w:szCs w:val="24"/>
                <w:vertAlign w:val="baseline"/>
                <w:rtl w:val="0"/>
              </w:rPr>
              <w:t xml:space="preserve">1</w:t>
            </w:r>
          </w:p>
        </w:tc>
        <w:tc>
          <w:tcPr>
            <w:vAlign w:val="center"/>
          </w:tcPr>
          <w:p w:rsidR="00000000" w:rsidDel="00000000" w:rsidP="00000000" w:rsidRDefault="00000000" w:rsidRPr="00000000" w14:paraId="0000006D">
            <w:pPr>
              <w:rPr>
                <w:sz w:val="24"/>
                <w:szCs w:val="24"/>
                <w:vertAlign w:val="baseline"/>
              </w:rPr>
            </w:pPr>
            <w:r w:rsidDel="00000000" w:rsidR="00000000" w:rsidRPr="00000000">
              <w:rPr>
                <w:sz w:val="24"/>
                <w:szCs w:val="24"/>
                <w:vertAlign w:val="baseline"/>
                <w:rtl w:val="0"/>
              </w:rPr>
              <w:t xml:space="preserve">Security breach due to unauthorized access</w:t>
            </w:r>
          </w:p>
        </w:tc>
        <w:tc>
          <w:tcPr>
            <w:vAlign w:val="center"/>
          </w:tcPr>
          <w:p w:rsidR="00000000" w:rsidDel="00000000" w:rsidP="00000000" w:rsidRDefault="00000000" w:rsidRPr="00000000" w14:paraId="0000006E">
            <w:pPr>
              <w:rPr>
                <w:sz w:val="24"/>
                <w:szCs w:val="24"/>
                <w:vertAlign w:val="baseline"/>
              </w:rPr>
            </w:pPr>
            <w:r w:rsidDel="00000000" w:rsidR="00000000" w:rsidRPr="00000000">
              <w:rPr>
                <w:sz w:val="24"/>
                <w:szCs w:val="24"/>
                <w:vertAlign w:val="baseline"/>
                <w:rtl w:val="0"/>
              </w:rPr>
              <w:t xml:space="preserve">Likely</w:t>
            </w:r>
          </w:p>
        </w:tc>
        <w:tc>
          <w:tcPr>
            <w:vAlign w:val="center"/>
          </w:tcPr>
          <w:p w:rsidR="00000000" w:rsidDel="00000000" w:rsidP="00000000" w:rsidRDefault="00000000" w:rsidRPr="00000000" w14:paraId="0000006F">
            <w:pPr>
              <w:rPr>
                <w:sz w:val="24"/>
                <w:szCs w:val="24"/>
                <w:vertAlign w:val="baseline"/>
              </w:rPr>
            </w:pPr>
            <w:r w:rsidDel="00000000" w:rsidR="00000000" w:rsidRPr="00000000">
              <w:rPr>
                <w:sz w:val="24"/>
                <w:szCs w:val="24"/>
                <w:vertAlign w:val="baseline"/>
                <w:rtl w:val="0"/>
              </w:rPr>
              <w:t xml:space="preserve">Major</w:t>
            </w:r>
          </w:p>
        </w:tc>
        <w:tc>
          <w:tcPr>
            <w:vAlign w:val="center"/>
          </w:tcPr>
          <w:p w:rsidR="00000000" w:rsidDel="00000000" w:rsidP="00000000" w:rsidRDefault="00000000" w:rsidRPr="00000000" w14:paraId="00000070">
            <w:pPr>
              <w:rPr>
                <w:sz w:val="24"/>
                <w:szCs w:val="24"/>
                <w:vertAlign w:val="baseline"/>
              </w:rPr>
            </w:pPr>
            <w:r w:rsidDel="00000000" w:rsidR="00000000" w:rsidRPr="00000000">
              <w:rPr>
                <w:sz w:val="24"/>
                <w:szCs w:val="24"/>
                <w:vertAlign w:val="baseline"/>
                <w:rtl w:val="0"/>
              </w:rPr>
              <w:t xml:space="preserve">16</w:t>
            </w:r>
          </w:p>
        </w:tc>
        <w:tc>
          <w:tcPr>
            <w:vAlign w:val="center"/>
          </w:tcPr>
          <w:p w:rsidR="00000000" w:rsidDel="00000000" w:rsidP="00000000" w:rsidRDefault="00000000" w:rsidRPr="00000000" w14:paraId="00000071">
            <w:pPr>
              <w:rPr>
                <w:sz w:val="24"/>
                <w:szCs w:val="24"/>
                <w:vertAlign w:val="baseline"/>
              </w:rPr>
            </w:pPr>
            <w:r w:rsidDel="00000000" w:rsidR="00000000" w:rsidRPr="00000000">
              <w:rPr>
                <w:sz w:val="24"/>
                <w:szCs w:val="24"/>
                <w:vertAlign w:val="baseline"/>
                <w:rtl w:val="0"/>
              </w:rPr>
              <w:t xml:space="preserve">Implement advanced access control systems, conduct regular security audits</w:t>
            </w:r>
          </w:p>
        </w:tc>
        <w:tc>
          <w:tcPr>
            <w:vAlign w:val="center"/>
          </w:tcPr>
          <w:p w:rsidR="00000000" w:rsidDel="00000000" w:rsidP="00000000" w:rsidRDefault="00000000" w:rsidRPr="00000000" w14:paraId="00000072">
            <w:pPr>
              <w:rPr>
                <w:sz w:val="24"/>
                <w:szCs w:val="24"/>
                <w:vertAlign w:val="baseline"/>
              </w:rPr>
            </w:pPr>
            <w:r w:rsidDel="00000000" w:rsidR="00000000" w:rsidRPr="00000000">
              <w:rPr>
                <w:sz w:val="24"/>
                <w:szCs w:val="24"/>
                <w:vertAlign w:val="baseline"/>
                <w:rtl w:val="0"/>
              </w:rPr>
              <w:t xml:space="preserve">IT Manager</w:t>
            </w:r>
          </w:p>
        </w:tc>
        <w:tc>
          <w:tcPr>
            <w:vAlign w:val="center"/>
          </w:tcPr>
          <w:p w:rsidR="00000000" w:rsidDel="00000000" w:rsidP="00000000" w:rsidRDefault="00000000" w:rsidRPr="00000000" w14:paraId="00000073">
            <w:pPr>
              <w:rPr>
                <w:sz w:val="24"/>
                <w:szCs w:val="24"/>
                <w:vertAlign w:val="baseline"/>
              </w:rPr>
            </w:pPr>
            <w:r w:rsidDel="00000000" w:rsidR="00000000" w:rsidRPr="00000000">
              <w:rPr>
                <w:sz w:val="24"/>
                <w:szCs w:val="24"/>
                <w:vertAlign w:val="baseline"/>
                <w:rtl w:val="0"/>
              </w:rPr>
              <w:t xml:space="preserve">Quarterly</w:t>
            </w:r>
          </w:p>
        </w:tc>
      </w:tr>
      <w:tr>
        <w:trPr>
          <w:cantSplit w:val="0"/>
          <w:tblHeader w:val="0"/>
        </w:trPr>
        <w:tc>
          <w:tcPr>
            <w:vAlign w:val="center"/>
          </w:tcPr>
          <w:p w:rsidR="00000000" w:rsidDel="00000000" w:rsidP="00000000" w:rsidRDefault="00000000" w:rsidRPr="00000000" w14:paraId="00000074">
            <w:pPr>
              <w:rPr>
                <w:sz w:val="24"/>
                <w:szCs w:val="24"/>
                <w:vertAlign w:val="baseline"/>
              </w:rPr>
            </w:pPr>
            <w:r w:rsidDel="00000000" w:rsidR="00000000" w:rsidRPr="00000000">
              <w:rPr>
                <w:sz w:val="24"/>
                <w:szCs w:val="24"/>
                <w:vertAlign w:val="baseline"/>
                <w:rtl w:val="0"/>
              </w:rPr>
              <w:t xml:space="preserve">2</w:t>
            </w:r>
          </w:p>
        </w:tc>
        <w:tc>
          <w:tcPr>
            <w:vAlign w:val="center"/>
          </w:tcPr>
          <w:p w:rsidR="00000000" w:rsidDel="00000000" w:rsidP="00000000" w:rsidRDefault="00000000" w:rsidRPr="00000000" w14:paraId="00000075">
            <w:pPr>
              <w:rPr>
                <w:sz w:val="24"/>
                <w:szCs w:val="24"/>
                <w:vertAlign w:val="baseline"/>
              </w:rPr>
            </w:pPr>
            <w:r w:rsidDel="00000000" w:rsidR="00000000" w:rsidRPr="00000000">
              <w:rPr>
                <w:sz w:val="24"/>
                <w:szCs w:val="24"/>
                <w:vertAlign w:val="baseline"/>
                <w:rtl w:val="0"/>
              </w:rPr>
              <w:t xml:space="preserve">Non-compliance with industry regulations</w:t>
            </w:r>
          </w:p>
        </w:tc>
        <w:tc>
          <w:tcPr>
            <w:vAlign w:val="center"/>
          </w:tcPr>
          <w:p w:rsidR="00000000" w:rsidDel="00000000" w:rsidP="00000000" w:rsidRDefault="00000000" w:rsidRPr="00000000" w14:paraId="00000076">
            <w:pPr>
              <w:rPr>
                <w:sz w:val="24"/>
                <w:szCs w:val="24"/>
                <w:vertAlign w:val="baseline"/>
              </w:rPr>
            </w:pPr>
            <w:r w:rsidDel="00000000" w:rsidR="00000000" w:rsidRPr="00000000">
              <w:rPr>
                <w:sz w:val="24"/>
                <w:szCs w:val="24"/>
                <w:vertAlign w:val="baseline"/>
                <w:rtl w:val="0"/>
              </w:rPr>
              <w:t xml:space="preserve">Possible</w:t>
            </w:r>
          </w:p>
        </w:tc>
        <w:tc>
          <w:tcPr>
            <w:vAlign w:val="center"/>
          </w:tcPr>
          <w:p w:rsidR="00000000" w:rsidDel="00000000" w:rsidP="00000000" w:rsidRDefault="00000000" w:rsidRPr="00000000" w14:paraId="00000077">
            <w:pPr>
              <w:rPr>
                <w:sz w:val="24"/>
                <w:szCs w:val="24"/>
                <w:vertAlign w:val="baseline"/>
              </w:rPr>
            </w:pPr>
            <w:r w:rsidDel="00000000" w:rsidR="00000000" w:rsidRPr="00000000">
              <w:rPr>
                <w:sz w:val="24"/>
                <w:szCs w:val="24"/>
                <w:vertAlign w:val="baseline"/>
                <w:rtl w:val="0"/>
              </w:rPr>
              <w:t xml:space="preserve">Major</w:t>
            </w:r>
          </w:p>
        </w:tc>
        <w:tc>
          <w:tcPr>
            <w:vAlign w:val="center"/>
          </w:tcPr>
          <w:p w:rsidR="00000000" w:rsidDel="00000000" w:rsidP="00000000" w:rsidRDefault="00000000" w:rsidRPr="00000000" w14:paraId="00000078">
            <w:pPr>
              <w:rPr>
                <w:sz w:val="24"/>
                <w:szCs w:val="24"/>
                <w:vertAlign w:val="baseline"/>
              </w:rPr>
            </w:pPr>
            <w:r w:rsidDel="00000000" w:rsidR="00000000" w:rsidRPr="00000000">
              <w:rPr>
                <w:sz w:val="24"/>
                <w:szCs w:val="24"/>
                <w:vertAlign w:val="baseline"/>
                <w:rtl w:val="0"/>
              </w:rPr>
              <w:t xml:space="preserve">12</w:t>
            </w:r>
          </w:p>
        </w:tc>
        <w:tc>
          <w:tcPr>
            <w:vAlign w:val="center"/>
          </w:tcPr>
          <w:p w:rsidR="00000000" w:rsidDel="00000000" w:rsidP="00000000" w:rsidRDefault="00000000" w:rsidRPr="00000000" w14:paraId="00000079">
            <w:pPr>
              <w:rPr>
                <w:sz w:val="24"/>
                <w:szCs w:val="24"/>
                <w:vertAlign w:val="baseline"/>
              </w:rPr>
            </w:pPr>
            <w:r w:rsidDel="00000000" w:rsidR="00000000" w:rsidRPr="00000000">
              <w:rPr>
                <w:sz w:val="24"/>
                <w:szCs w:val="24"/>
                <w:vertAlign w:val="baseline"/>
                <w:rtl w:val="0"/>
              </w:rPr>
              <w:t xml:space="preserve">Regular training on regulatory requirements, internal compliance audits</w:t>
            </w:r>
          </w:p>
        </w:tc>
        <w:tc>
          <w:tcPr>
            <w:vAlign w:val="center"/>
          </w:tcPr>
          <w:p w:rsidR="00000000" w:rsidDel="00000000" w:rsidP="00000000" w:rsidRDefault="00000000" w:rsidRPr="00000000" w14:paraId="0000007A">
            <w:pPr>
              <w:rPr>
                <w:sz w:val="24"/>
                <w:szCs w:val="24"/>
                <w:vertAlign w:val="baseline"/>
              </w:rPr>
            </w:pPr>
            <w:r w:rsidDel="00000000" w:rsidR="00000000" w:rsidRPr="00000000">
              <w:rPr>
                <w:sz w:val="24"/>
                <w:szCs w:val="24"/>
                <w:vertAlign w:val="baseline"/>
                <w:rtl w:val="0"/>
              </w:rPr>
              <w:t xml:space="preserve">Compliance Officer</w:t>
            </w:r>
          </w:p>
        </w:tc>
        <w:tc>
          <w:tcPr>
            <w:vAlign w:val="center"/>
          </w:tcPr>
          <w:p w:rsidR="00000000" w:rsidDel="00000000" w:rsidP="00000000" w:rsidRDefault="00000000" w:rsidRPr="00000000" w14:paraId="0000007B">
            <w:pPr>
              <w:rPr>
                <w:sz w:val="24"/>
                <w:szCs w:val="24"/>
                <w:vertAlign w:val="baseline"/>
              </w:rPr>
            </w:pPr>
            <w:r w:rsidDel="00000000" w:rsidR="00000000" w:rsidRPr="00000000">
              <w:rPr>
                <w:sz w:val="24"/>
                <w:szCs w:val="24"/>
                <w:vertAlign w:val="baseline"/>
                <w:rtl w:val="0"/>
              </w:rPr>
              <w:t xml:space="preserve">Annually</w:t>
            </w:r>
          </w:p>
        </w:tc>
      </w:tr>
      <w:tr>
        <w:trPr>
          <w:cantSplit w:val="0"/>
          <w:tblHeader w:val="0"/>
        </w:trPr>
        <w:tc>
          <w:tcPr>
            <w:vAlign w:val="center"/>
          </w:tcPr>
          <w:p w:rsidR="00000000" w:rsidDel="00000000" w:rsidP="00000000" w:rsidRDefault="00000000" w:rsidRPr="00000000" w14:paraId="0000007C">
            <w:pPr>
              <w:rPr>
                <w:sz w:val="24"/>
                <w:szCs w:val="24"/>
                <w:vertAlign w:val="baseline"/>
              </w:rPr>
            </w:pPr>
            <w:r w:rsidDel="00000000" w:rsidR="00000000" w:rsidRPr="00000000">
              <w:rPr>
                <w:sz w:val="24"/>
                <w:szCs w:val="24"/>
                <w:vertAlign w:val="baseline"/>
                <w:rtl w:val="0"/>
              </w:rPr>
              <w:t xml:space="preserve">3</w:t>
            </w:r>
          </w:p>
        </w:tc>
        <w:tc>
          <w:tcPr>
            <w:vAlign w:val="center"/>
          </w:tcPr>
          <w:p w:rsidR="00000000" w:rsidDel="00000000" w:rsidP="00000000" w:rsidRDefault="00000000" w:rsidRPr="00000000" w14:paraId="0000007D">
            <w:pPr>
              <w:rPr>
                <w:sz w:val="24"/>
                <w:szCs w:val="24"/>
                <w:vertAlign w:val="baseline"/>
              </w:rPr>
            </w:pPr>
            <w:r w:rsidDel="00000000" w:rsidR="00000000" w:rsidRPr="00000000">
              <w:rPr>
                <w:sz w:val="24"/>
                <w:szCs w:val="24"/>
                <w:vertAlign w:val="baseline"/>
                <w:rtl w:val="0"/>
              </w:rPr>
              <w:t xml:space="preserve">Financial loss due to theft or fraud</w:t>
            </w:r>
          </w:p>
        </w:tc>
        <w:tc>
          <w:tcPr>
            <w:vAlign w:val="center"/>
          </w:tcPr>
          <w:p w:rsidR="00000000" w:rsidDel="00000000" w:rsidP="00000000" w:rsidRDefault="00000000" w:rsidRPr="00000000" w14:paraId="0000007E">
            <w:pPr>
              <w:rPr>
                <w:sz w:val="24"/>
                <w:szCs w:val="24"/>
                <w:vertAlign w:val="baseline"/>
              </w:rPr>
            </w:pPr>
            <w:r w:rsidDel="00000000" w:rsidR="00000000" w:rsidRPr="00000000">
              <w:rPr>
                <w:sz w:val="24"/>
                <w:szCs w:val="24"/>
                <w:vertAlign w:val="baseline"/>
                <w:rtl w:val="0"/>
              </w:rPr>
              <w:t xml:space="preserve">Unlikely</w:t>
            </w:r>
          </w:p>
        </w:tc>
        <w:tc>
          <w:tcPr>
            <w:vAlign w:val="center"/>
          </w:tcPr>
          <w:p w:rsidR="00000000" w:rsidDel="00000000" w:rsidP="00000000" w:rsidRDefault="00000000" w:rsidRPr="00000000" w14:paraId="0000007F">
            <w:pPr>
              <w:rPr>
                <w:sz w:val="24"/>
                <w:szCs w:val="24"/>
                <w:vertAlign w:val="baseline"/>
              </w:rPr>
            </w:pPr>
            <w:r w:rsidDel="00000000" w:rsidR="00000000" w:rsidRPr="00000000">
              <w:rPr>
                <w:sz w:val="24"/>
                <w:szCs w:val="24"/>
                <w:vertAlign w:val="baseline"/>
                <w:rtl w:val="0"/>
              </w:rPr>
              <w:t xml:space="preserve">Catastrophic</w:t>
            </w:r>
          </w:p>
        </w:tc>
        <w:tc>
          <w:tcPr>
            <w:vAlign w:val="center"/>
          </w:tcPr>
          <w:p w:rsidR="00000000" w:rsidDel="00000000" w:rsidP="00000000" w:rsidRDefault="00000000" w:rsidRPr="00000000" w14:paraId="00000080">
            <w:pPr>
              <w:rPr>
                <w:sz w:val="24"/>
                <w:szCs w:val="24"/>
                <w:vertAlign w:val="baseline"/>
              </w:rPr>
            </w:pPr>
            <w:r w:rsidDel="00000000" w:rsidR="00000000" w:rsidRPr="00000000">
              <w:rPr>
                <w:sz w:val="24"/>
                <w:szCs w:val="24"/>
                <w:vertAlign w:val="baseline"/>
                <w:rtl w:val="0"/>
              </w:rPr>
              <w:t xml:space="preserve">10</w:t>
            </w:r>
          </w:p>
        </w:tc>
        <w:tc>
          <w:tcPr>
            <w:vAlign w:val="center"/>
          </w:tcPr>
          <w:p w:rsidR="00000000" w:rsidDel="00000000" w:rsidP="00000000" w:rsidRDefault="00000000" w:rsidRPr="00000000" w14:paraId="00000081">
            <w:pPr>
              <w:rPr>
                <w:sz w:val="24"/>
                <w:szCs w:val="24"/>
                <w:vertAlign w:val="baseline"/>
              </w:rPr>
            </w:pPr>
            <w:r w:rsidDel="00000000" w:rsidR="00000000" w:rsidRPr="00000000">
              <w:rPr>
                <w:sz w:val="24"/>
                <w:szCs w:val="24"/>
                <w:vertAlign w:val="baseline"/>
                <w:rtl w:val="0"/>
              </w:rPr>
              <w:t xml:space="preserve">Enhance financial controls, regular financial audits</w:t>
            </w:r>
          </w:p>
        </w:tc>
        <w:tc>
          <w:tcPr>
            <w:vAlign w:val="center"/>
          </w:tcPr>
          <w:p w:rsidR="00000000" w:rsidDel="00000000" w:rsidP="00000000" w:rsidRDefault="00000000" w:rsidRPr="00000000" w14:paraId="00000082">
            <w:pPr>
              <w:rPr>
                <w:sz w:val="24"/>
                <w:szCs w:val="24"/>
                <w:vertAlign w:val="baseline"/>
              </w:rPr>
            </w:pPr>
            <w:r w:rsidDel="00000000" w:rsidR="00000000" w:rsidRPr="00000000">
              <w:rPr>
                <w:sz w:val="24"/>
                <w:szCs w:val="24"/>
                <w:vertAlign w:val="baseline"/>
                <w:rtl w:val="0"/>
              </w:rPr>
              <w:t xml:space="preserve">CFO</w:t>
            </w:r>
          </w:p>
        </w:tc>
        <w:tc>
          <w:tcPr>
            <w:vAlign w:val="center"/>
          </w:tcPr>
          <w:p w:rsidR="00000000" w:rsidDel="00000000" w:rsidP="00000000" w:rsidRDefault="00000000" w:rsidRPr="00000000" w14:paraId="00000083">
            <w:pPr>
              <w:rPr>
                <w:sz w:val="24"/>
                <w:szCs w:val="24"/>
                <w:vertAlign w:val="baseline"/>
              </w:rPr>
            </w:pPr>
            <w:r w:rsidDel="00000000" w:rsidR="00000000" w:rsidRPr="00000000">
              <w:rPr>
                <w:sz w:val="24"/>
                <w:szCs w:val="24"/>
                <w:vertAlign w:val="baseline"/>
                <w:rtl w:val="0"/>
              </w:rPr>
              <w:t xml:space="preserve">Semi-annually</w:t>
            </w:r>
          </w:p>
        </w:tc>
      </w:tr>
      <w:tr>
        <w:trPr>
          <w:cantSplit w:val="0"/>
          <w:tblHeader w:val="0"/>
        </w:trPr>
        <w:tc>
          <w:tcPr>
            <w:vAlign w:val="center"/>
          </w:tcPr>
          <w:p w:rsidR="00000000" w:rsidDel="00000000" w:rsidP="00000000" w:rsidRDefault="00000000" w:rsidRPr="00000000" w14:paraId="00000084">
            <w:pPr>
              <w:rPr>
                <w:sz w:val="24"/>
                <w:szCs w:val="24"/>
                <w:vertAlign w:val="baseline"/>
              </w:rPr>
            </w:pPr>
            <w:r w:rsidDel="00000000" w:rsidR="00000000" w:rsidRPr="00000000">
              <w:rPr>
                <w:sz w:val="24"/>
                <w:szCs w:val="24"/>
                <w:vertAlign w:val="baseline"/>
                <w:rtl w:val="0"/>
              </w:rPr>
              <w:t xml:space="preserve">4</w:t>
            </w:r>
          </w:p>
        </w:tc>
        <w:tc>
          <w:tcPr>
            <w:vAlign w:val="center"/>
          </w:tcPr>
          <w:p w:rsidR="00000000" w:rsidDel="00000000" w:rsidP="00000000" w:rsidRDefault="00000000" w:rsidRPr="00000000" w14:paraId="00000085">
            <w:pPr>
              <w:rPr>
                <w:sz w:val="24"/>
                <w:szCs w:val="24"/>
                <w:vertAlign w:val="baseline"/>
              </w:rPr>
            </w:pPr>
            <w:r w:rsidDel="00000000" w:rsidR="00000000" w:rsidRPr="00000000">
              <w:rPr>
                <w:sz w:val="24"/>
                <w:szCs w:val="24"/>
                <w:vertAlign w:val="baseline"/>
                <w:rtl w:val="0"/>
              </w:rPr>
              <w:t xml:space="preserve">Reputational damage due to negative publicity</w:t>
            </w:r>
          </w:p>
        </w:tc>
        <w:tc>
          <w:tcPr>
            <w:vAlign w:val="center"/>
          </w:tcPr>
          <w:p w:rsidR="00000000" w:rsidDel="00000000" w:rsidP="00000000" w:rsidRDefault="00000000" w:rsidRPr="00000000" w14:paraId="00000086">
            <w:pPr>
              <w:rPr>
                <w:sz w:val="24"/>
                <w:szCs w:val="24"/>
                <w:vertAlign w:val="baseline"/>
              </w:rPr>
            </w:pPr>
            <w:r w:rsidDel="00000000" w:rsidR="00000000" w:rsidRPr="00000000">
              <w:rPr>
                <w:sz w:val="24"/>
                <w:szCs w:val="24"/>
                <w:vertAlign w:val="baseline"/>
                <w:rtl w:val="0"/>
              </w:rPr>
              <w:t xml:space="preserve">Possible</w:t>
            </w:r>
          </w:p>
        </w:tc>
        <w:tc>
          <w:tcPr>
            <w:vAlign w:val="center"/>
          </w:tcPr>
          <w:p w:rsidR="00000000" w:rsidDel="00000000" w:rsidP="00000000" w:rsidRDefault="00000000" w:rsidRPr="00000000" w14:paraId="00000087">
            <w:pPr>
              <w:rPr>
                <w:sz w:val="24"/>
                <w:szCs w:val="24"/>
                <w:vertAlign w:val="baseline"/>
              </w:rPr>
            </w:pPr>
            <w:r w:rsidDel="00000000" w:rsidR="00000000" w:rsidRPr="00000000">
              <w:rPr>
                <w:sz w:val="24"/>
                <w:szCs w:val="24"/>
                <w:vertAlign w:val="baseline"/>
                <w:rtl w:val="0"/>
              </w:rPr>
              <w:t xml:space="preserve">Moderate</w:t>
            </w:r>
          </w:p>
        </w:tc>
        <w:tc>
          <w:tcPr>
            <w:vAlign w:val="center"/>
          </w:tcPr>
          <w:p w:rsidR="00000000" w:rsidDel="00000000" w:rsidP="00000000" w:rsidRDefault="00000000" w:rsidRPr="00000000" w14:paraId="00000088">
            <w:pPr>
              <w:rPr>
                <w:sz w:val="24"/>
                <w:szCs w:val="24"/>
                <w:vertAlign w:val="baseline"/>
              </w:rPr>
            </w:pPr>
            <w:r w:rsidDel="00000000" w:rsidR="00000000" w:rsidRPr="00000000">
              <w:rPr>
                <w:sz w:val="24"/>
                <w:szCs w:val="24"/>
                <w:vertAlign w:val="baseline"/>
                <w:rtl w:val="0"/>
              </w:rPr>
              <w:t xml:space="preserve">9</w:t>
            </w:r>
          </w:p>
        </w:tc>
        <w:tc>
          <w:tcPr>
            <w:vAlign w:val="center"/>
          </w:tcPr>
          <w:p w:rsidR="00000000" w:rsidDel="00000000" w:rsidP="00000000" w:rsidRDefault="00000000" w:rsidRPr="00000000" w14:paraId="00000089">
            <w:pPr>
              <w:rPr>
                <w:sz w:val="24"/>
                <w:szCs w:val="24"/>
                <w:vertAlign w:val="baseline"/>
              </w:rPr>
            </w:pPr>
            <w:r w:rsidDel="00000000" w:rsidR="00000000" w:rsidRPr="00000000">
              <w:rPr>
                <w:sz w:val="24"/>
                <w:szCs w:val="24"/>
                <w:vertAlign w:val="baseline"/>
                <w:rtl w:val="0"/>
              </w:rPr>
              <w:t xml:space="preserve">Develop crisis communication plan, proactive public relations</w:t>
            </w:r>
          </w:p>
        </w:tc>
        <w:tc>
          <w:tcPr>
            <w:vAlign w:val="center"/>
          </w:tcPr>
          <w:p w:rsidR="00000000" w:rsidDel="00000000" w:rsidP="00000000" w:rsidRDefault="00000000" w:rsidRPr="00000000" w14:paraId="0000008A">
            <w:pPr>
              <w:rPr>
                <w:sz w:val="24"/>
                <w:szCs w:val="24"/>
                <w:vertAlign w:val="baseline"/>
              </w:rPr>
            </w:pPr>
            <w:r w:rsidDel="00000000" w:rsidR="00000000" w:rsidRPr="00000000">
              <w:rPr>
                <w:sz w:val="24"/>
                <w:szCs w:val="24"/>
                <w:vertAlign w:val="baseline"/>
                <w:rtl w:val="0"/>
              </w:rPr>
              <w:t xml:space="preserve">Marketing Manager</w:t>
            </w:r>
          </w:p>
        </w:tc>
        <w:tc>
          <w:tcPr>
            <w:vAlign w:val="center"/>
          </w:tcPr>
          <w:p w:rsidR="00000000" w:rsidDel="00000000" w:rsidP="00000000" w:rsidRDefault="00000000" w:rsidRPr="00000000" w14:paraId="0000008B">
            <w:pPr>
              <w:rPr>
                <w:sz w:val="24"/>
                <w:szCs w:val="24"/>
                <w:vertAlign w:val="baseline"/>
              </w:rPr>
            </w:pPr>
            <w:r w:rsidDel="00000000" w:rsidR="00000000" w:rsidRPr="00000000">
              <w:rPr>
                <w:sz w:val="24"/>
                <w:szCs w:val="24"/>
                <w:vertAlign w:val="baseline"/>
                <w:rtl w:val="0"/>
              </w:rPr>
              <w:t xml:space="preserve">Annually</w:t>
            </w:r>
          </w:p>
        </w:tc>
      </w:tr>
      <w:tr>
        <w:trPr>
          <w:cantSplit w:val="0"/>
          <w:tblHeader w:val="0"/>
        </w:trPr>
        <w:tc>
          <w:tcPr>
            <w:vAlign w:val="center"/>
          </w:tcPr>
          <w:p w:rsidR="00000000" w:rsidDel="00000000" w:rsidP="00000000" w:rsidRDefault="00000000" w:rsidRPr="00000000" w14:paraId="0000008C">
            <w:pPr>
              <w:rPr>
                <w:sz w:val="24"/>
                <w:szCs w:val="24"/>
                <w:vertAlign w:val="baseline"/>
              </w:rPr>
            </w:pPr>
            <w:r w:rsidDel="00000000" w:rsidR="00000000" w:rsidRPr="00000000">
              <w:rPr>
                <w:sz w:val="24"/>
                <w:szCs w:val="24"/>
                <w:vertAlign w:val="baseline"/>
                <w:rtl w:val="0"/>
              </w:rPr>
              <w:t xml:space="preserve">5</w:t>
            </w:r>
          </w:p>
        </w:tc>
        <w:tc>
          <w:tcPr>
            <w:vAlign w:val="center"/>
          </w:tcPr>
          <w:p w:rsidR="00000000" w:rsidDel="00000000" w:rsidP="00000000" w:rsidRDefault="00000000" w:rsidRPr="00000000" w14:paraId="0000008D">
            <w:pPr>
              <w:rPr>
                <w:sz w:val="24"/>
                <w:szCs w:val="24"/>
                <w:vertAlign w:val="baseline"/>
              </w:rPr>
            </w:pPr>
            <w:r w:rsidDel="00000000" w:rsidR="00000000" w:rsidRPr="00000000">
              <w:rPr>
                <w:sz w:val="24"/>
                <w:szCs w:val="24"/>
                <w:vertAlign w:val="baseline"/>
                <w:rtl w:val="0"/>
              </w:rPr>
              <w:t xml:space="preserve">Operational disruption due to natural disasters</w:t>
            </w:r>
          </w:p>
        </w:tc>
        <w:tc>
          <w:tcPr>
            <w:vAlign w:val="center"/>
          </w:tcPr>
          <w:p w:rsidR="00000000" w:rsidDel="00000000" w:rsidP="00000000" w:rsidRDefault="00000000" w:rsidRPr="00000000" w14:paraId="0000008E">
            <w:pPr>
              <w:rPr>
                <w:sz w:val="24"/>
                <w:szCs w:val="24"/>
                <w:vertAlign w:val="baseline"/>
              </w:rPr>
            </w:pPr>
            <w:r w:rsidDel="00000000" w:rsidR="00000000" w:rsidRPr="00000000">
              <w:rPr>
                <w:sz w:val="24"/>
                <w:szCs w:val="24"/>
                <w:vertAlign w:val="baseline"/>
                <w:rtl w:val="0"/>
              </w:rPr>
              <w:t xml:space="preserve">Unlikely</w:t>
            </w:r>
          </w:p>
        </w:tc>
        <w:tc>
          <w:tcPr>
            <w:vAlign w:val="center"/>
          </w:tcPr>
          <w:p w:rsidR="00000000" w:rsidDel="00000000" w:rsidP="00000000" w:rsidRDefault="00000000" w:rsidRPr="00000000" w14:paraId="0000008F">
            <w:pPr>
              <w:rPr>
                <w:sz w:val="24"/>
                <w:szCs w:val="24"/>
                <w:vertAlign w:val="baseline"/>
              </w:rPr>
            </w:pPr>
            <w:r w:rsidDel="00000000" w:rsidR="00000000" w:rsidRPr="00000000">
              <w:rPr>
                <w:sz w:val="24"/>
                <w:szCs w:val="24"/>
                <w:vertAlign w:val="baseline"/>
                <w:rtl w:val="0"/>
              </w:rPr>
              <w:t xml:space="preserve">Catastrophic</w:t>
            </w:r>
          </w:p>
        </w:tc>
        <w:tc>
          <w:tcPr>
            <w:vAlign w:val="center"/>
          </w:tcPr>
          <w:p w:rsidR="00000000" w:rsidDel="00000000" w:rsidP="00000000" w:rsidRDefault="00000000" w:rsidRPr="00000000" w14:paraId="00000090">
            <w:pPr>
              <w:rPr>
                <w:sz w:val="24"/>
                <w:szCs w:val="24"/>
                <w:vertAlign w:val="baseline"/>
              </w:rPr>
            </w:pPr>
            <w:r w:rsidDel="00000000" w:rsidR="00000000" w:rsidRPr="00000000">
              <w:rPr>
                <w:sz w:val="24"/>
                <w:szCs w:val="24"/>
                <w:vertAlign w:val="baseline"/>
                <w:rtl w:val="0"/>
              </w:rPr>
              <w:t xml:space="preserve">10</w:t>
            </w:r>
          </w:p>
        </w:tc>
        <w:tc>
          <w:tcPr>
            <w:vAlign w:val="center"/>
          </w:tcPr>
          <w:p w:rsidR="00000000" w:rsidDel="00000000" w:rsidP="00000000" w:rsidRDefault="00000000" w:rsidRPr="00000000" w14:paraId="00000091">
            <w:pPr>
              <w:rPr>
                <w:sz w:val="24"/>
                <w:szCs w:val="24"/>
                <w:vertAlign w:val="baseline"/>
              </w:rPr>
            </w:pPr>
            <w:r w:rsidDel="00000000" w:rsidR="00000000" w:rsidRPr="00000000">
              <w:rPr>
                <w:sz w:val="24"/>
                <w:szCs w:val="24"/>
                <w:vertAlign w:val="baseline"/>
                <w:rtl w:val="0"/>
              </w:rPr>
              <w:t xml:space="preserve">Develop and test a business continuity plan, insurance coverage</w:t>
            </w:r>
          </w:p>
        </w:tc>
        <w:tc>
          <w:tcPr>
            <w:vAlign w:val="center"/>
          </w:tcPr>
          <w:p w:rsidR="00000000" w:rsidDel="00000000" w:rsidP="00000000" w:rsidRDefault="00000000" w:rsidRPr="00000000" w14:paraId="00000092">
            <w:pPr>
              <w:rPr>
                <w:sz w:val="24"/>
                <w:szCs w:val="24"/>
                <w:vertAlign w:val="baseline"/>
              </w:rPr>
            </w:pPr>
            <w:r w:rsidDel="00000000" w:rsidR="00000000" w:rsidRPr="00000000">
              <w:rPr>
                <w:sz w:val="24"/>
                <w:szCs w:val="24"/>
                <w:vertAlign w:val="baseline"/>
                <w:rtl w:val="0"/>
              </w:rPr>
              <w:t xml:space="preserve">Operations Manager</w:t>
            </w:r>
          </w:p>
        </w:tc>
        <w:tc>
          <w:tcPr>
            <w:vAlign w:val="center"/>
          </w:tcPr>
          <w:p w:rsidR="00000000" w:rsidDel="00000000" w:rsidP="00000000" w:rsidRDefault="00000000" w:rsidRPr="00000000" w14:paraId="00000093">
            <w:pPr>
              <w:rPr>
                <w:sz w:val="24"/>
                <w:szCs w:val="24"/>
                <w:vertAlign w:val="baseline"/>
              </w:rPr>
            </w:pPr>
            <w:r w:rsidDel="00000000" w:rsidR="00000000" w:rsidRPr="00000000">
              <w:rPr>
                <w:sz w:val="24"/>
                <w:szCs w:val="24"/>
                <w:vertAlign w:val="baseline"/>
                <w:rtl w:val="0"/>
              </w:rPr>
              <w:t xml:space="preserve">Annually</w:t>
            </w:r>
          </w:p>
        </w:tc>
      </w:tr>
    </w:tbl>
    <w:p w:rsidR="00000000" w:rsidDel="00000000" w:rsidP="00000000" w:rsidRDefault="00000000" w:rsidRPr="00000000" w14:paraId="00000094">
      <w:pPr>
        <w:spacing w:after="280" w:before="280" w:lineRule="auto"/>
        <w:rPr>
          <w:b w:val="0"/>
          <w:sz w:val="24"/>
          <w:szCs w:val="24"/>
          <w:vertAlign w:val="baseline"/>
        </w:rPr>
      </w:pPr>
      <w:r w:rsidDel="00000000" w:rsidR="00000000" w:rsidRPr="00000000">
        <w:rPr>
          <w:b w:val="1"/>
          <w:sz w:val="24"/>
          <w:szCs w:val="24"/>
          <w:vertAlign w:val="baseline"/>
          <w:rtl w:val="0"/>
        </w:rPr>
        <w:t xml:space="preserve">Conclusion</w:t>
      </w:r>
      <w:r w:rsidDel="00000000" w:rsidR="00000000" w:rsidRPr="00000000">
        <w:rPr>
          <w:rtl w:val="0"/>
        </w:rPr>
      </w:r>
    </w:p>
    <w:p w:rsidR="00000000" w:rsidDel="00000000" w:rsidP="00000000" w:rsidRDefault="00000000" w:rsidRPr="00000000" w14:paraId="00000095">
      <w:pPr>
        <w:spacing w:after="280" w:before="280" w:lineRule="auto"/>
        <w:rPr>
          <w:sz w:val="24"/>
          <w:szCs w:val="24"/>
          <w:vertAlign w:val="baseline"/>
        </w:rPr>
      </w:pPr>
      <w:r w:rsidDel="00000000" w:rsidR="00000000" w:rsidRPr="00000000">
        <w:rPr>
          <w:sz w:val="24"/>
          <w:szCs w:val="24"/>
          <w:vertAlign w:val="baseline"/>
          <w:rtl w:val="0"/>
        </w:rPr>
        <w:t xml:space="preserve">This Risk Management Plan is an integral part of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commitment to maintaining high standards of security and service. By systematically identifying, assessing, and managing risks, we ensure the resilience and continuous improvement of our operations, safeguarding the interests of our clients, employees, and stakeholders.</w:t>
      </w:r>
    </w:p>
    <w:p w:rsidR="00000000" w:rsidDel="00000000" w:rsidP="00000000" w:rsidRDefault="00000000" w:rsidRPr="00000000" w14:paraId="00000096">
      <w:pPr>
        <w:rPr>
          <w:rFonts w:ascii="Calibri" w:cs="Calibri" w:eastAsia="Calibri" w:hAnsi="Calibri"/>
          <w:sz w:val="24"/>
          <w:szCs w:val="24"/>
          <w:vertAlign w:val="baseline"/>
        </w:rPr>
      </w:pPr>
      <w:r w:rsidDel="00000000" w:rsidR="00000000" w:rsidRPr="00000000">
        <w:rPr>
          <w:rtl w:val="0"/>
        </w:rPr>
      </w:r>
    </w:p>
    <w:sectPr>
      <w:headerReference r:id="rId6" w:type="default"/>
      <w:footerReference r:id="rId7" w:type="default"/>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w:t>
    </w:r>
    <w:r w:rsidDel="00000000" w:rsidR="00000000" w:rsidRPr="00000000">
      <w:rPr>
        <w:sz w:val="16"/>
        <w:szCs w:val="16"/>
        <w:rtl w:val="0"/>
      </w:rPr>
      <w:t xml:space="preserve">55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Version: 1 Issue Date: </w:t>
    </w:r>
    <w:r w:rsidDel="00000000" w:rsidR="00000000" w:rsidRPr="00000000">
      <w:rPr>
        <w:sz w:val="16"/>
        <w:szCs w:val="16"/>
        <w:rtl w:val="0"/>
      </w:rPr>
      <w:t xml:space="preserve">01.02.2025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vertAlign w:val="baseline"/>
      </w:rPr>
    </w:pPr>
    <w:r w:rsidDel="00000000" w:rsidR="00000000" w:rsidRPr="00000000">
      <w:rPr>
        <w:rtl w:val="0"/>
      </w:rPr>
    </w:r>
  </w:p>
  <w:tbl>
    <w:tblPr>
      <w:tblStyle w:val="Table3"/>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IMS Management System </w:t>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management plan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w:t>
          </w:r>
          <w:r w:rsidDel="00000000" w:rsidR="00000000" w:rsidRPr="00000000">
            <w:rPr>
              <w:rFonts w:ascii="Arial" w:cs="Arial" w:eastAsia="Arial" w:hAnsi="Arial"/>
              <w:b w:val="1"/>
              <w:sz w:val="24"/>
              <w:szCs w:val="24"/>
              <w:rtl w:val="0"/>
            </w:rPr>
            <w:t xml:space="preserve">55</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w:t>
          </w:r>
          <w:r w:rsidDel="00000000" w:rsidR="00000000" w:rsidRPr="00000000">
            <w:rPr>
              <w:rFonts w:ascii="Arial" w:cs="Arial" w:eastAsia="Arial" w:hAnsi="Arial"/>
              <w:b w:val="1"/>
              <w:sz w:val="24"/>
              <w:szCs w:val="24"/>
              <w:rtl w:val="0"/>
            </w:rPr>
            <w:t xml:space="preserve">01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sz w:val="24"/>
              <w:szCs w:val="24"/>
              <w:rtl w:val="0"/>
            </w:rPr>
            <w:t xml:space="preserve">02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.202</w:t>
          </w:r>
          <w:r w:rsidDel="00000000" w:rsidR="00000000" w:rsidRPr="00000000">
            <w:rPr>
              <w:rFonts w:ascii="Arial" w:cs="Arial" w:eastAsia="Arial" w:hAnsi="Arial"/>
              <w:b w:val="1"/>
              <w:sz w:val="24"/>
              <w:szCs w:val="24"/>
              <w:rtl w:val="0"/>
            </w:rPr>
            <w:t xml:space="preserve">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w:t>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